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4"/>
        </w:tabs>
        <w:spacing w:line="460" w:lineRule="exact"/>
        <w:ind w:left="114"/>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tabs>
          <w:tab w:val="left" w:pos="834"/>
        </w:tabs>
        <w:spacing w:line="460" w:lineRule="exact"/>
        <w:ind w:left="114"/>
        <w:jc w:val="both"/>
        <w:rPr>
          <w:rFonts w:hint="default" w:ascii="华文中宋" w:hAnsi="华文中宋" w:eastAsia="华文中宋"/>
          <w:b/>
          <w:sz w:val="40"/>
          <w:szCs w:val="36"/>
          <w:lang w:val="en-US" w:eastAsia="zh-CN"/>
        </w:rPr>
      </w:pPr>
    </w:p>
    <w:p>
      <w:pPr>
        <w:tabs>
          <w:tab w:val="left" w:pos="834"/>
        </w:tabs>
        <w:spacing w:line="460" w:lineRule="exact"/>
        <w:ind w:left="114"/>
        <w:jc w:val="center"/>
        <w:rPr>
          <w:rFonts w:ascii="黑体" w:eastAsia="黑体"/>
          <w:sz w:val="36"/>
        </w:rPr>
      </w:pPr>
      <w:r>
        <w:rPr>
          <w:rFonts w:hint="eastAsia" w:ascii="华文中宋" w:hAnsi="华文中宋" w:eastAsia="华文中宋"/>
          <w:b/>
          <w:sz w:val="40"/>
          <w:szCs w:val="36"/>
        </w:rPr>
        <w:t>金华市城市绿化条例</w:t>
      </w:r>
      <w:r>
        <w:rPr>
          <w:rFonts w:hint="eastAsia" w:ascii="仿宋" w:hAnsi="仿宋" w:eastAsia="仿宋"/>
          <w:b/>
          <w:sz w:val="36"/>
          <w:szCs w:val="36"/>
        </w:rPr>
        <w:t>（</w:t>
      </w:r>
      <w:r>
        <w:rPr>
          <w:rFonts w:hint="eastAsia" w:ascii="黑体" w:eastAsia="黑体"/>
          <w:sz w:val="36"/>
        </w:rPr>
        <w:t>草案</w:t>
      </w:r>
      <w:r>
        <w:rPr>
          <w:rFonts w:hint="eastAsia" w:ascii="黑体" w:eastAsia="黑体"/>
          <w:sz w:val="36"/>
          <w:lang w:eastAsia="zh-CN"/>
        </w:rPr>
        <w:t>送审稿</w:t>
      </w:r>
      <w:r>
        <w:rPr>
          <w:rFonts w:hint="eastAsia" w:ascii="黑体" w:eastAsia="黑体"/>
          <w:sz w:val="36"/>
        </w:rPr>
        <w:t>）</w:t>
      </w:r>
    </w:p>
    <w:p>
      <w:pPr>
        <w:tabs>
          <w:tab w:val="left" w:pos="834"/>
        </w:tabs>
        <w:spacing w:line="460" w:lineRule="exact"/>
        <w:ind w:left="114"/>
        <w:jc w:val="center"/>
        <w:rPr>
          <w:rFonts w:ascii="黑体" w:eastAsia="黑体"/>
          <w:sz w:val="36"/>
        </w:rPr>
      </w:pPr>
    </w:p>
    <w:p>
      <w:pPr>
        <w:tabs>
          <w:tab w:val="left" w:pos="834"/>
        </w:tabs>
        <w:spacing w:line="460" w:lineRule="exact"/>
        <w:ind w:left="114"/>
        <w:jc w:val="center"/>
        <w:rPr>
          <w:rFonts w:ascii="黑体" w:hAnsi="黑体" w:eastAsia="黑体"/>
          <w:b/>
          <w:sz w:val="32"/>
          <w:szCs w:val="32"/>
        </w:rPr>
      </w:pPr>
      <w:r>
        <w:rPr>
          <w:rFonts w:hint="eastAsia" w:ascii="黑体" w:hAnsi="黑体" w:eastAsia="黑体"/>
          <w:b/>
          <w:sz w:val="32"/>
          <w:szCs w:val="32"/>
        </w:rPr>
        <w:t>目</w:t>
      </w:r>
      <w:r>
        <w:rPr>
          <w:rFonts w:hint="eastAsia" w:ascii="黑体" w:hAnsi="黑体" w:eastAsia="黑体"/>
          <w:b/>
          <w:sz w:val="32"/>
          <w:szCs w:val="32"/>
        </w:rPr>
        <w:tab/>
      </w:r>
      <w:r>
        <w:rPr>
          <w:rFonts w:hint="eastAsia" w:ascii="黑体" w:hAnsi="黑体" w:eastAsia="黑体"/>
          <w:b/>
          <w:sz w:val="32"/>
          <w:szCs w:val="32"/>
        </w:rPr>
        <w:t>录</w:t>
      </w:r>
    </w:p>
    <w:p>
      <w:pPr>
        <w:pStyle w:val="5"/>
        <w:keepNext w:val="0"/>
        <w:keepLines w:val="0"/>
        <w:pageBreakBefore w:val="0"/>
        <w:tabs>
          <w:tab w:val="left" w:pos="1831"/>
          <w:tab w:val="left" w:pos="2470"/>
        </w:tabs>
        <w:kinsoku/>
        <w:wordWrap/>
        <w:overflowPunct/>
        <w:topLinePunct w:val="0"/>
        <w:bidi w:val="0"/>
        <w:adjustRightInd/>
        <w:snapToGrid/>
        <w:spacing w:line="520" w:lineRule="exact"/>
        <w:ind w:left="550"/>
        <w:textAlignment w:val="auto"/>
        <w:rPr>
          <w:rFonts w:hAnsi="仿宋" w:cstheme="minorBidi"/>
          <w:kern w:val="2"/>
          <w:lang w:eastAsia="zh-CN"/>
        </w:rPr>
      </w:pPr>
      <w:r>
        <w:rPr>
          <w:rFonts w:hAnsi="仿宋" w:cstheme="minorBidi"/>
          <w:kern w:val="2"/>
          <w:lang w:eastAsia="zh-CN"/>
        </w:rPr>
        <w:t>第一章</w:t>
      </w:r>
      <w:r>
        <w:rPr>
          <w:rFonts w:hAnsi="仿宋" w:cstheme="minorBidi"/>
          <w:kern w:val="2"/>
          <w:lang w:eastAsia="zh-CN"/>
        </w:rPr>
        <w:tab/>
      </w:r>
      <w:r>
        <w:rPr>
          <w:rFonts w:hAnsi="仿宋" w:cstheme="minorBidi"/>
          <w:kern w:val="2"/>
          <w:lang w:eastAsia="zh-CN"/>
        </w:rPr>
        <w:t>总</w:t>
      </w:r>
      <w:r>
        <w:rPr>
          <w:rFonts w:hAnsi="仿宋" w:cstheme="minorBidi"/>
          <w:kern w:val="2"/>
          <w:lang w:eastAsia="zh-CN"/>
        </w:rPr>
        <w:tab/>
      </w:r>
      <w:r>
        <w:rPr>
          <w:rFonts w:hAnsi="仿宋" w:cstheme="minorBidi"/>
          <w:kern w:val="2"/>
          <w:lang w:eastAsia="zh-CN"/>
        </w:rPr>
        <w:t>则</w:t>
      </w:r>
    </w:p>
    <w:p>
      <w:pPr>
        <w:pStyle w:val="5"/>
        <w:keepNext w:val="0"/>
        <w:keepLines w:val="0"/>
        <w:pageBreakBefore w:val="0"/>
        <w:tabs>
          <w:tab w:val="left" w:pos="1831"/>
        </w:tabs>
        <w:kinsoku/>
        <w:wordWrap/>
        <w:overflowPunct/>
        <w:topLinePunct w:val="0"/>
        <w:bidi w:val="0"/>
        <w:adjustRightInd/>
        <w:snapToGrid/>
        <w:spacing w:line="520" w:lineRule="exact"/>
        <w:ind w:left="550" w:right="2556"/>
        <w:textAlignment w:val="auto"/>
        <w:rPr>
          <w:rFonts w:hAnsi="仿宋" w:cstheme="minorBidi"/>
          <w:kern w:val="2"/>
          <w:lang w:eastAsia="zh-CN"/>
        </w:rPr>
      </w:pPr>
      <w:r>
        <w:rPr>
          <w:rFonts w:hAnsi="仿宋" w:cstheme="minorBidi"/>
          <w:kern w:val="2"/>
          <w:lang w:eastAsia="zh-CN"/>
        </w:rPr>
        <w:t>第二章</w:t>
      </w:r>
      <w:r>
        <w:rPr>
          <w:rFonts w:hAnsi="仿宋" w:cstheme="minorBidi"/>
          <w:kern w:val="2"/>
          <w:lang w:eastAsia="zh-CN"/>
        </w:rPr>
        <w:tab/>
      </w:r>
      <w:r>
        <w:rPr>
          <w:rFonts w:hint="eastAsia" w:hAnsi="仿宋" w:cstheme="minorBidi"/>
          <w:kern w:val="2"/>
          <w:lang w:eastAsia="zh-CN"/>
        </w:rPr>
        <w:t>规划和建设</w:t>
      </w:r>
      <w:r>
        <w:rPr>
          <w:rFonts w:hAnsi="仿宋" w:cstheme="minorBidi"/>
          <w:kern w:val="2"/>
          <w:lang w:eastAsia="zh-CN"/>
        </w:rPr>
        <w:t xml:space="preserve">  </w:t>
      </w:r>
      <w:bookmarkStart w:id="0" w:name="_GoBack"/>
      <w:bookmarkEnd w:id="0"/>
    </w:p>
    <w:p>
      <w:pPr>
        <w:pStyle w:val="5"/>
        <w:keepNext w:val="0"/>
        <w:keepLines w:val="0"/>
        <w:pageBreakBefore w:val="0"/>
        <w:tabs>
          <w:tab w:val="left" w:pos="1831"/>
        </w:tabs>
        <w:kinsoku/>
        <w:wordWrap/>
        <w:overflowPunct/>
        <w:topLinePunct w:val="0"/>
        <w:bidi w:val="0"/>
        <w:adjustRightInd/>
        <w:snapToGrid/>
        <w:spacing w:line="520" w:lineRule="exact"/>
        <w:ind w:left="550" w:right="2556"/>
        <w:textAlignment w:val="auto"/>
        <w:rPr>
          <w:rFonts w:hAnsi="仿宋" w:cstheme="minorBidi"/>
          <w:kern w:val="2"/>
          <w:lang w:eastAsia="zh-CN"/>
        </w:rPr>
      </w:pPr>
      <w:r>
        <w:rPr>
          <w:rFonts w:hAnsi="仿宋" w:cstheme="minorBidi"/>
          <w:kern w:val="2"/>
          <w:lang w:eastAsia="zh-CN"/>
        </w:rPr>
        <w:t>第三章</w:t>
      </w:r>
      <w:r>
        <w:rPr>
          <w:rFonts w:hAnsi="仿宋" w:cstheme="minorBidi"/>
          <w:kern w:val="2"/>
          <w:lang w:eastAsia="zh-CN"/>
        </w:rPr>
        <w:tab/>
      </w:r>
      <w:r>
        <w:rPr>
          <w:rFonts w:hint="eastAsia" w:hAnsi="仿宋" w:cstheme="minorBidi"/>
          <w:kern w:val="2"/>
          <w:lang w:eastAsia="zh-CN"/>
        </w:rPr>
        <w:t>保护和管理</w:t>
      </w:r>
    </w:p>
    <w:p>
      <w:pPr>
        <w:pStyle w:val="5"/>
        <w:keepNext w:val="0"/>
        <w:keepLines w:val="0"/>
        <w:pageBreakBefore w:val="0"/>
        <w:tabs>
          <w:tab w:val="left" w:pos="1831"/>
        </w:tabs>
        <w:kinsoku/>
        <w:wordWrap/>
        <w:overflowPunct/>
        <w:topLinePunct w:val="0"/>
        <w:bidi w:val="0"/>
        <w:adjustRightInd/>
        <w:snapToGrid/>
        <w:spacing w:before="31" w:line="520" w:lineRule="exact"/>
        <w:ind w:left="550" w:right="4156"/>
        <w:textAlignment w:val="auto"/>
        <w:rPr>
          <w:rFonts w:hAnsi="仿宋" w:cstheme="minorBidi"/>
          <w:kern w:val="2"/>
          <w:lang w:eastAsia="zh-CN"/>
        </w:rPr>
      </w:pPr>
      <w:r>
        <w:rPr>
          <w:rFonts w:hAnsi="仿宋" w:cstheme="minorBidi"/>
          <w:kern w:val="2"/>
          <w:lang w:eastAsia="zh-CN"/>
        </w:rPr>
        <w:t>第四章</w:t>
      </w:r>
      <w:r>
        <w:rPr>
          <w:rFonts w:hAnsi="仿宋" w:cstheme="minorBidi"/>
          <w:kern w:val="2"/>
          <w:lang w:eastAsia="zh-CN"/>
        </w:rPr>
        <w:tab/>
      </w:r>
      <w:r>
        <w:rPr>
          <w:rFonts w:hAnsi="仿宋" w:cstheme="minorBidi"/>
          <w:kern w:val="2"/>
          <w:lang w:eastAsia="zh-CN"/>
        </w:rPr>
        <w:t>法律责任</w:t>
      </w:r>
    </w:p>
    <w:p>
      <w:pPr>
        <w:pStyle w:val="5"/>
        <w:keepNext w:val="0"/>
        <w:keepLines w:val="0"/>
        <w:pageBreakBefore w:val="0"/>
        <w:tabs>
          <w:tab w:val="left" w:pos="1831"/>
        </w:tabs>
        <w:kinsoku/>
        <w:wordWrap/>
        <w:overflowPunct/>
        <w:topLinePunct w:val="0"/>
        <w:bidi w:val="0"/>
        <w:adjustRightInd/>
        <w:snapToGrid/>
        <w:spacing w:before="31" w:line="520" w:lineRule="exact"/>
        <w:ind w:left="550" w:right="4156"/>
        <w:textAlignment w:val="auto"/>
        <w:rPr>
          <w:rFonts w:hAnsi="仿宋" w:cstheme="minorBidi"/>
          <w:kern w:val="2"/>
          <w:lang w:eastAsia="zh-CN"/>
        </w:rPr>
      </w:pPr>
      <w:r>
        <w:rPr>
          <w:rFonts w:hAnsi="仿宋" w:cstheme="minorBidi"/>
          <w:kern w:val="2"/>
          <w:lang w:eastAsia="zh-CN"/>
        </w:rPr>
        <w:t>第五章</w:t>
      </w:r>
      <w:r>
        <w:rPr>
          <w:rFonts w:hAnsi="仿宋" w:cstheme="minorBidi"/>
          <w:kern w:val="2"/>
          <w:lang w:eastAsia="zh-CN"/>
        </w:rPr>
        <w:tab/>
      </w:r>
      <w:r>
        <w:rPr>
          <w:rFonts w:hAnsi="仿宋" w:cstheme="minorBidi"/>
          <w:kern w:val="2"/>
          <w:lang w:eastAsia="zh-CN"/>
        </w:rPr>
        <w:t>附</w:t>
      </w:r>
      <w:r>
        <w:rPr>
          <w:rFonts w:hint="eastAsia" w:hAnsi="仿宋" w:cstheme="minorBidi"/>
          <w:kern w:val="2"/>
          <w:lang w:eastAsia="zh-CN"/>
        </w:rPr>
        <w:t xml:space="preserve">  </w:t>
      </w:r>
      <w:r>
        <w:rPr>
          <w:rFonts w:hAnsi="仿宋" w:cstheme="minorBidi"/>
          <w:kern w:val="2"/>
          <w:lang w:eastAsia="zh-CN"/>
        </w:rPr>
        <w:t>则</w:t>
      </w:r>
    </w:p>
    <w:p>
      <w:pPr>
        <w:keepNext w:val="0"/>
        <w:keepLines w:val="0"/>
        <w:pageBreakBefore w:val="0"/>
        <w:kinsoku/>
        <w:wordWrap/>
        <w:overflowPunct/>
        <w:topLinePunct w:val="0"/>
        <w:bidi w:val="0"/>
        <w:adjustRightInd/>
        <w:snapToGrid/>
        <w:spacing w:line="520" w:lineRule="exact"/>
        <w:jc w:val="center"/>
        <w:textAlignment w:val="auto"/>
        <w:rPr>
          <w:rFonts w:ascii="仿宋_GB2312" w:hAnsi="仿宋" w:eastAsia="仿宋_GB2312"/>
          <w:b/>
          <w:sz w:val="32"/>
          <w:szCs w:val="32"/>
        </w:rPr>
      </w:pPr>
    </w:p>
    <w:p>
      <w:pPr>
        <w:pStyle w:val="19"/>
        <w:keepNext w:val="0"/>
        <w:keepLines w:val="0"/>
        <w:pageBreakBefore w:val="0"/>
        <w:numPr>
          <w:ilvl w:val="0"/>
          <w:numId w:val="1"/>
        </w:numPr>
        <w:kinsoku/>
        <w:wordWrap/>
        <w:overflowPunct/>
        <w:topLinePunct w:val="0"/>
        <w:bidi w:val="0"/>
        <w:adjustRightInd/>
        <w:snapToGrid/>
        <w:spacing w:before="156" w:beforeLines="50" w:after="156" w:afterLines="50" w:line="520" w:lineRule="exact"/>
        <w:ind w:left="425" w:hanging="425" w:firstLineChars="0"/>
        <w:jc w:val="center"/>
        <w:textAlignment w:val="auto"/>
        <w:rPr>
          <w:rFonts w:ascii="黑体" w:hAnsi="黑体" w:eastAsia="黑体"/>
          <w:b/>
          <w:sz w:val="32"/>
          <w:szCs w:val="32"/>
        </w:rPr>
      </w:pPr>
      <w:r>
        <w:rPr>
          <w:rFonts w:hint="eastAsia" w:ascii="黑体" w:hAnsi="黑体" w:eastAsia="黑体"/>
          <w:b/>
          <w:sz w:val="32"/>
          <w:szCs w:val="32"/>
        </w:rPr>
        <w:t>总  则</w:t>
      </w:r>
    </w:p>
    <w:p>
      <w:pPr>
        <w:pStyle w:val="19"/>
        <w:keepNext w:val="0"/>
        <w:keepLines w:val="0"/>
        <w:pageBreakBefore w:val="0"/>
        <w:numPr>
          <w:ilvl w:val="0"/>
          <w:numId w:val="2"/>
        </w:numPr>
        <w:tabs>
          <w:tab w:val="left" w:pos="993"/>
        </w:tabs>
        <w:kinsoku/>
        <w:wordWrap/>
        <w:overflowPunct/>
        <w:topLinePunct w:val="0"/>
        <w:bidi w:val="0"/>
        <w:adjustRightInd/>
        <w:snapToGrid/>
        <w:spacing w:line="520" w:lineRule="exact"/>
        <w:ind w:left="0" w:firstLine="707" w:firstLineChars="221"/>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黑体" w:cs="Times New Roman"/>
          <w:b/>
          <w:sz w:val="32"/>
          <w:szCs w:val="32"/>
        </w:rPr>
        <w:t>立法目的和依据</w:t>
      </w:r>
      <w:r>
        <w:rPr>
          <w:rFonts w:hint="eastAsia" w:ascii="Times New Roman" w:hAnsi="Times New Roman" w:eastAsia="仿宋_GB2312" w:cs="Times New Roman"/>
          <w:sz w:val="32"/>
          <w:szCs w:val="32"/>
        </w:rPr>
        <w:t>】为促进城市绿化事业发展，改善生态环境，美化生活环境，建设生态宜居城市，增进公众身心健康，依据国务院《城市绿化条例》和其他有关法律、法规，结合本市实际，制定本条例。</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适用范围</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本市行政区域内城市、镇规划区绿化的规划、建设、保护和管理，适用本条例。</w:t>
      </w:r>
    </w:p>
    <w:p>
      <w:pPr>
        <w:keepNext w:val="0"/>
        <w:keepLines w:val="0"/>
        <w:pageBreakBefore w:val="0"/>
        <w:kinsoku/>
        <w:wordWrap/>
        <w:overflowPunct/>
        <w:topLinePunct w:val="0"/>
        <w:bidi w:val="0"/>
        <w:adjustRightInd/>
        <w:snapToGrid/>
        <w:spacing w:line="520" w:lineRule="exact"/>
        <w:ind w:left="1" w:firstLine="63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法律法规对风景名胜区、郊野公园、森林公园等绿化另有规定的，从其规定。</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城市古树名木的保护管理，按照有关法律法规和国家、省等有关规定执行。</w:t>
      </w:r>
    </w:p>
    <w:p>
      <w:pPr>
        <w:keepNext w:val="0"/>
        <w:keepLines w:val="0"/>
        <w:pageBreakBefore w:val="0"/>
        <w:kinsoku/>
        <w:wordWrap/>
        <w:overflowPunct/>
        <w:topLinePunct w:val="0"/>
        <w:bidi w:val="0"/>
        <w:adjustRightInd/>
        <w:snapToGrid/>
        <w:spacing w:line="520" w:lineRule="exact"/>
        <w:ind w:firstLine="643" w:firstLineChars="200"/>
        <w:textAlignment w:val="auto"/>
        <w:rPr>
          <w:rFonts w:ascii="Times New Roman" w:hAnsi="Times New Roman" w:eastAsia="仿宋_GB2312" w:cs="Times New Roman"/>
          <w:sz w:val="32"/>
          <w:szCs w:val="32"/>
        </w:rPr>
      </w:pPr>
      <w:r>
        <w:rPr>
          <w:rFonts w:hint="eastAsia" w:ascii="宋体" w:hAnsi="宋体" w:eastAsia="宋体" w:cs="宋体"/>
          <w:b/>
          <w:bCs/>
          <w:color w:val="454545"/>
          <w:sz w:val="32"/>
          <w:szCs w:val="32"/>
          <w:shd w:val="clear" w:color="auto" w:fill="FFFFFF"/>
        </w:rPr>
        <w:t>第三条 【绿化原则</w:t>
      </w:r>
      <w:r>
        <w:rPr>
          <w:rFonts w:hint="eastAsia" w:ascii="Times New Roman" w:hAnsi="Times New Roman" w:eastAsia="仿宋_GB2312" w:cs="Times New Roman"/>
          <w:sz w:val="32"/>
          <w:szCs w:val="32"/>
        </w:rPr>
        <w:t>】城市绿化应当遵循生态优先、因地制宜、科学规划、建管并重、政府主导、公众参与的原则。</w:t>
      </w:r>
    </w:p>
    <w:p>
      <w:pPr>
        <w:keepNext w:val="0"/>
        <w:keepLines w:val="0"/>
        <w:pageBreakBefore w:val="0"/>
        <w:widowControl/>
        <w:shd w:val="clear" w:color="auto" w:fill="FFFFFF"/>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kern w:val="0"/>
          <w:sz w:val="32"/>
          <w:szCs w:val="32"/>
        </w:rPr>
        <w:t>第四条</w:t>
      </w:r>
      <w:r>
        <w:rPr>
          <w:rFonts w:hint="eastAsia" w:ascii="Times New Roman" w:hAnsi="Times New Roman" w:eastAsia="仿宋_GB2312" w:cs="Times New Roman"/>
          <w:sz w:val="32"/>
          <w:szCs w:val="32"/>
        </w:rPr>
        <w:t xml:space="preserve"> </w:t>
      </w:r>
      <w:r>
        <w:rPr>
          <w:rFonts w:hint="eastAsia" w:ascii="宋体" w:hAnsi="宋体" w:eastAsia="宋体" w:cs="宋体"/>
          <w:b/>
          <w:bCs/>
          <w:color w:val="454545"/>
          <w:sz w:val="32"/>
          <w:szCs w:val="32"/>
          <w:shd w:val="clear" w:color="auto" w:fill="FFFFFF"/>
        </w:rPr>
        <w:t>【政府职责】</w:t>
      </w:r>
      <w:r>
        <w:rPr>
          <w:rFonts w:hint="eastAsia" w:ascii="Times New Roman" w:hAnsi="Times New Roman" w:eastAsia="仿宋_GB2312" w:cs="Times New Roman"/>
          <w:sz w:val="32"/>
          <w:szCs w:val="32"/>
        </w:rPr>
        <w:t>市、县(市、区)人民政府应当将城市绿化纳入国民经济和社会发展规划、年度计划，保障城市绿化建设投入，落实城市绿化目标责任，推进城市绿化事业与城市同步发展。</w:t>
      </w:r>
    </w:p>
    <w:p>
      <w:pPr>
        <w:keepNext w:val="0"/>
        <w:keepLines w:val="0"/>
        <w:pageBreakBefore w:val="0"/>
        <w:widowControl/>
        <w:shd w:val="clear" w:color="auto" w:fill="FFFFFF"/>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镇人民政府、街道办事处和开发园区、风景名胜区的管理机构，应当依照法律法规规定或者上级人民政府确定的职责做好辖区内的城市绿化工作。</w:t>
      </w:r>
    </w:p>
    <w:p>
      <w:pPr>
        <w:keepNext w:val="0"/>
        <w:keepLines w:val="0"/>
        <w:pageBreakBefore w:val="0"/>
        <w:widowControl/>
        <w:shd w:val="clear" w:color="auto" w:fill="FFFFFF"/>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第五条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绿化职责分工</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 xml:space="preserve">市、县（市、区）人民政府确定的城市绿化行政主管部门负责本行政区域内的城市绿化工作。 </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发展改革、公安、财政、自然资源和规划、住房城乡建设、交通运输、水利、应急管理、综合行政执法等部门，应当按照各自职责协同做好城市绿化工作。</w:t>
      </w:r>
    </w:p>
    <w:p>
      <w:pPr>
        <w:keepNext w:val="0"/>
        <w:keepLines w:val="0"/>
        <w:pageBreakBefore w:val="0"/>
        <w:widowControl/>
        <w:shd w:val="clear" w:color="auto" w:fill="FFFFFF"/>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第六条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宋体" w:cs="Times New Roman"/>
          <w:b/>
          <w:sz w:val="32"/>
          <w:szCs w:val="32"/>
        </w:rPr>
        <w:t>鼓励措施</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鼓励单位和个人以投资、捐资、捐赠、认建认养等形式参与城市绿化建设、保护与管理工作。投资、捐资、捐赠、认建认养的单位和个人可享有相应城市绿地、树木一定期限的冠名权。</w:t>
      </w:r>
    </w:p>
    <w:p>
      <w:pPr>
        <w:keepNext w:val="0"/>
        <w:keepLines w:val="0"/>
        <w:pageBreakBefore w:val="0"/>
        <w:widowControl/>
        <w:shd w:val="clear" w:color="auto" w:fill="FFFFFF"/>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鼓励社会组织和志愿者依法开展城市绿化服务活动，引导市民参与城市绿化建设、保护和管理工作。</w:t>
      </w:r>
    </w:p>
    <w:p>
      <w:pPr>
        <w:pStyle w:val="19"/>
        <w:keepNext w:val="0"/>
        <w:keepLines w:val="0"/>
        <w:pageBreakBefore w:val="0"/>
        <w:numPr>
          <w:ilvl w:val="0"/>
          <w:numId w:val="1"/>
        </w:numPr>
        <w:kinsoku/>
        <w:wordWrap/>
        <w:overflowPunct/>
        <w:topLinePunct w:val="0"/>
        <w:bidi w:val="0"/>
        <w:adjustRightInd/>
        <w:snapToGrid/>
        <w:spacing w:before="156" w:beforeLines="50" w:after="156" w:afterLines="50" w:line="520" w:lineRule="exact"/>
        <w:ind w:left="425" w:hanging="425" w:firstLineChars="0"/>
        <w:jc w:val="center"/>
        <w:textAlignment w:val="auto"/>
        <w:rPr>
          <w:rFonts w:ascii="Times New Roman" w:hAnsi="Times New Roman" w:eastAsia="黑体" w:cs="Times New Roman"/>
          <w:b/>
          <w:sz w:val="32"/>
          <w:szCs w:val="32"/>
        </w:rPr>
      </w:pPr>
      <w:r>
        <w:rPr>
          <w:rFonts w:hint="eastAsia" w:ascii="Times New Roman" w:hAnsi="Times New Roman" w:eastAsia="黑体" w:cs="Times New Roman"/>
          <w:b/>
          <w:sz w:val="32"/>
          <w:szCs w:val="32"/>
        </w:rPr>
        <w:t>规划和建设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宋体" w:cs="Times New Roman"/>
          <w:b/>
          <w:sz w:val="32"/>
          <w:szCs w:val="32"/>
        </w:rPr>
        <w:t>绿地系统专项规划</w:t>
      </w:r>
      <w:r>
        <w:rPr>
          <w:rFonts w:hint="eastAsia" w:ascii="Times New Roman" w:hAnsi="Times New Roman" w:eastAsia="仿宋_GB2312" w:cs="Times New Roman"/>
          <w:sz w:val="32"/>
          <w:szCs w:val="32"/>
        </w:rPr>
        <w:t>】城市绿化行政主管部门应当会同自然资源和规划行政主管部门编制城市绿地系统专项规划，报本级人民政府批准后，纳入城市国土空间总体规划。</w:t>
      </w:r>
    </w:p>
    <w:p>
      <w:pPr>
        <w:pStyle w:val="9"/>
        <w:keepNext w:val="0"/>
        <w:keepLines w:val="0"/>
        <w:pageBreakBefore w:val="0"/>
        <w:kinsoku/>
        <w:wordWrap/>
        <w:overflowPunct/>
        <w:topLinePunct w:val="0"/>
        <w:bidi w:val="0"/>
        <w:adjustRightInd/>
        <w:snapToGrid/>
        <w:spacing w:before="0" w:beforeAutospacing="0" w:after="0" w:afterAutospacing="0" w:line="52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sz w:val="32"/>
          <w:szCs w:val="32"/>
        </w:rPr>
        <w:t>第八条</w:t>
      </w:r>
      <w:r>
        <w:rPr>
          <w:rFonts w:ascii="Times New Roman" w:hAnsi="Times New Roman" w:eastAsia="仿宋_GB2312" w:cs="Times New Roman"/>
          <w:b/>
          <w:sz w:val="32"/>
          <w:szCs w:val="32"/>
        </w:rPr>
        <w:t xml:space="preserve"> </w:t>
      </w:r>
      <w:r>
        <w:rPr>
          <w:rFonts w:hint="eastAsia" w:ascii="Times New Roman" w:hAnsi="Times New Roman" w:eastAsia="仿宋_GB2312" w:cs="Times New Roman"/>
          <w:b/>
          <w:sz w:val="32"/>
          <w:szCs w:val="32"/>
        </w:rPr>
        <w:t>【</w:t>
      </w:r>
      <w:r>
        <w:rPr>
          <w:rFonts w:hint="eastAsia" w:ascii="Times New Roman" w:hAnsi="Times New Roman" w:cs="Times New Roman"/>
          <w:b/>
          <w:kern w:val="2"/>
          <w:sz w:val="32"/>
          <w:szCs w:val="32"/>
        </w:rPr>
        <w:t>绿线管理</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城市绿化行政主管部门应当会同自然资源和规划行政主管部门，根据城市绿地系统专项规划及相关规划，确定城市绿地控制线（以下简称绿线），经本级人民政府批准后，向社会公布。</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绿线不得随意调整，确需调整的，应当按照原审批程序办理，并及时向社会公布。减少规划绿地的，自然资源和规划行政主管部门应当会同城市绿化行政主管部门在控制性详细规划单元内补足绿地，维持绿地总量平衡。涉及公园绿地调整的，还应当满足公园绿地服务半径覆盖率相关要求。</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城市绿化行政主管部门、自然资源和规划行政主管部门按照职责分工，建立并完善绿线管理制度。</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sz w:val="32"/>
          <w:szCs w:val="32"/>
        </w:rPr>
        <w:t>第九条</w:t>
      </w:r>
      <w:r>
        <w:rPr>
          <w:rFonts w:hint="eastAsia" w:ascii="仿宋_GB2312" w:hAnsi="微软雅黑" w:eastAsia="仿宋_GB2312"/>
          <w:color w:val="FF0000"/>
          <w:spacing w:val="8"/>
          <w:sz w:val="26"/>
          <w:szCs w:val="26"/>
        </w:rPr>
        <w:t xml:space="preserve"> </w:t>
      </w:r>
      <w:r>
        <w:rPr>
          <w:rFonts w:hint="eastAsia" w:ascii="仿宋_GB2312" w:hAnsi="微软雅黑" w:eastAsia="仿宋_GB2312"/>
          <w:spacing w:val="8"/>
          <w:sz w:val="26"/>
          <w:szCs w:val="26"/>
        </w:rPr>
        <w:t xml:space="preserve"> </w:t>
      </w:r>
      <w:r>
        <w:rPr>
          <w:rFonts w:hint="eastAsia" w:ascii="Times New Roman" w:hAnsi="Times New Roman" w:cs="Times New Roman"/>
          <w:b/>
          <w:kern w:val="2"/>
          <w:sz w:val="32"/>
          <w:szCs w:val="32"/>
        </w:rPr>
        <w:t>【公园绿地建设】</w:t>
      </w:r>
      <w:r>
        <w:rPr>
          <w:rFonts w:hint="eastAsia" w:ascii="Times New Roman" w:hAnsi="Times New Roman" w:eastAsia="仿宋_GB2312" w:cs="Times New Roman"/>
          <w:kern w:val="2"/>
          <w:sz w:val="32"/>
          <w:szCs w:val="32"/>
        </w:rPr>
        <w:t>城市规划应当留足绿化用地，优先建设公园绿地服务半径尚未覆盖的规划绿地</w:t>
      </w:r>
      <w:r>
        <w:rPr>
          <w:rFonts w:ascii="Times New Roman" w:hAnsi="Times New Roman" w:eastAsia="仿宋_GB2312" w:cs="Times New Roman"/>
          <w:kern w:val="2"/>
          <w:sz w:val="32"/>
          <w:szCs w:val="32"/>
        </w:rPr>
        <w:t>。</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城市新区建设和旧城改造时，居住用地三百米半径范围内应当规划建设二千平方米以上的游园，五百米半径范围内应当规划建设五千平方米以上的游园。</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宋体" w:cs="Times New Roman"/>
          <w:b/>
          <w:sz w:val="32"/>
          <w:szCs w:val="32"/>
        </w:rPr>
        <w:t>建设项目绿地率控制</w:t>
      </w:r>
      <w:r>
        <w:rPr>
          <w:rFonts w:hint="eastAsia" w:ascii="Times New Roman" w:hAnsi="Times New Roman" w:eastAsia="仿宋_GB2312" w:cs="Times New Roman"/>
          <w:sz w:val="32"/>
          <w:szCs w:val="32"/>
        </w:rPr>
        <w:t>】各类建设项目绿地率由项目所在地自然资源和规划行政主管部门按照控制性详细规划确定，并满足《城市绿化规划建设指标的规定》要求。</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自然资源和规划行政主管部门应当在设计方案审查、建设工程规划许可和规划核实确认时，确保绿地率符合规划条件。</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宋体" w:cs="Times New Roman"/>
          <w:b/>
          <w:sz w:val="32"/>
          <w:szCs w:val="32"/>
        </w:rPr>
        <w:t>临时绿化</w:t>
      </w:r>
      <w:r>
        <w:rPr>
          <w:rFonts w:hint="eastAsia" w:ascii="Times New Roman" w:hAnsi="Times New Roman" w:eastAsia="仿宋_GB2312" w:cs="Times New Roman"/>
          <w:sz w:val="32"/>
          <w:szCs w:val="32"/>
        </w:rPr>
        <w:t>】具备绿化条件的储备土地和闲置土地应当实施临时绿化。储备土地由自然资源和规划行政主管部门实施；闲置土地由土地使用权人实施。实施费用由实施人承担。</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土地使用权人未实施临时绿化的，由综合行政执法部门责令限期改正。逾期仍未实施的，由城市绿化行政主管部门代为实施，费用由土地使用权人承担。</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strike/>
          <w:color w:val="A6A6A6" w:themeColor="background1" w:themeShade="A6"/>
          <w:kern w:val="2"/>
          <w:sz w:val="32"/>
          <w:szCs w:val="32"/>
        </w:rPr>
      </w:pPr>
      <w:r>
        <w:rPr>
          <w:rFonts w:hint="eastAsia" w:ascii="Times New Roman" w:hAnsi="Times New Roman" w:eastAsia="黑体" w:cs="Times New Roman"/>
          <w:sz w:val="32"/>
          <w:szCs w:val="32"/>
        </w:rPr>
        <w:t>第十二条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kern w:val="2"/>
          <w:sz w:val="32"/>
          <w:szCs w:val="32"/>
        </w:rPr>
        <w:t>立体绿化</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鼓励各级政府部门、企事业单位和个人实施多种形式的立体绿化。除住宅以外的建设工程项目，屋顶绿化和垂直绿化可以按照一定比例折算为附属绿地面积。</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立体绿化具体实施办法由本市人民政府另行制定。</w:t>
      </w:r>
    </w:p>
    <w:p>
      <w:pPr>
        <w:pStyle w:val="19"/>
        <w:keepNext w:val="0"/>
        <w:keepLines w:val="0"/>
        <w:pageBreakBefore w:val="0"/>
        <w:numPr>
          <w:ilvl w:val="0"/>
          <w:numId w:val="1"/>
        </w:numPr>
        <w:kinsoku/>
        <w:wordWrap/>
        <w:overflowPunct/>
        <w:topLinePunct w:val="0"/>
        <w:bidi w:val="0"/>
        <w:adjustRightInd/>
        <w:snapToGrid/>
        <w:spacing w:before="156" w:beforeLines="50" w:after="156" w:afterLines="50" w:line="520" w:lineRule="exact"/>
        <w:ind w:left="425" w:hanging="425" w:firstLineChars="0"/>
        <w:jc w:val="center"/>
        <w:textAlignment w:val="auto"/>
        <w:rPr>
          <w:rFonts w:ascii="Times New Roman" w:hAnsi="Times New Roman" w:eastAsia="黑体" w:cs="Times New Roman"/>
          <w:b/>
          <w:sz w:val="32"/>
          <w:szCs w:val="32"/>
        </w:rPr>
      </w:pPr>
      <w:r>
        <w:rPr>
          <w:rFonts w:hint="eastAsia" w:ascii="Times New Roman" w:hAnsi="Times New Roman" w:eastAsia="黑体" w:cs="Times New Roman"/>
          <w:b/>
          <w:sz w:val="32"/>
          <w:szCs w:val="32"/>
        </w:rPr>
        <w:t>保护和管理</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宋体" w:cs="Times New Roman"/>
          <w:b/>
          <w:sz w:val="32"/>
          <w:szCs w:val="32"/>
        </w:rPr>
        <w:t>管养责任人的确定</w:t>
      </w:r>
      <w:r>
        <w:rPr>
          <w:rFonts w:hint="eastAsia" w:ascii="Times New Roman" w:hAnsi="Times New Roman" w:eastAsia="仿宋_GB2312" w:cs="Times New Roman"/>
          <w:sz w:val="32"/>
          <w:szCs w:val="32"/>
        </w:rPr>
        <w:t>】城市绿化的管养责任人，按照下列规定确定：</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（一）政府投资建设的城市绿化，所在地城市绿化行政主管部门或实际管理主体是管养责任人；</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（二）居住区（小区）附属绿化，业主委员会是管养责任人。未成立业主委员会的居住区，以及各类背街小巷绿地，所在地社区居民委员会或乡镇、街道是管养责任人；</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（三）单位附属绿化，单位是管养责任人；</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（四）改扩建工程项目范围内的绿化，施工期间建设单位是管养责任人；</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（五）储备土地的临时绿化，自然资源和规划部门是管养责任人；闲置土地的临时绿化，土地使用权人是管养责任人；</w:t>
      </w:r>
      <w:r>
        <w:rPr>
          <w:rFonts w:ascii="Times New Roman" w:hAnsi="Times New Roman" w:eastAsia="仿宋_GB2312" w:cs="Times New Roman"/>
          <w:sz w:val="32"/>
          <w:szCs w:val="32"/>
        </w:rPr>
        <w:t xml:space="preserve"> </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（六）个人或单位捐资认建的城市绿化，城市绿化行政主管部门是管养责任人；</w:t>
      </w:r>
      <w:r>
        <w:rPr>
          <w:rFonts w:ascii="Times New Roman" w:hAnsi="Times New Roman" w:eastAsia="仿宋_GB2312" w:cs="Times New Roman"/>
          <w:sz w:val="32"/>
          <w:szCs w:val="32"/>
        </w:rPr>
        <w:t xml:space="preserve"> </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 前项规定以外的城市绿化，其所有权人是管养责任人。</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管养责任人不明确时，由城市绿化行政主管部门负责指定。</w:t>
      </w:r>
    </w:p>
    <w:p>
      <w:pPr>
        <w:keepNext w:val="0"/>
        <w:keepLines w:val="0"/>
        <w:pageBreakBefore w:val="0"/>
        <w:tabs>
          <w:tab w:val="left" w:pos="993"/>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养护管理责任人委托物业服务企业或者其他管理人开展绿化管理的，应当在委托协议中约定养护管理责任。</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strike/>
          <w:kern w:val="2"/>
          <w:sz w:val="32"/>
          <w:szCs w:val="32"/>
        </w:rPr>
      </w:pPr>
      <w:r>
        <w:rPr>
          <w:rFonts w:hint="eastAsia" w:ascii="Times New Roman" w:hAnsi="Times New Roman" w:eastAsia="黑体" w:cs="Times New Roman"/>
          <w:kern w:val="2"/>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kern w:val="2"/>
          <w:sz w:val="32"/>
          <w:szCs w:val="32"/>
        </w:rPr>
        <w:t>管养责任人的义务</w:t>
      </w:r>
      <w:r>
        <w:rPr>
          <w:rFonts w:hint="eastAsia" w:ascii="Times New Roman" w:hAnsi="Times New Roman" w:eastAsia="仿宋_GB2312" w:cs="Times New Roman"/>
          <w:sz w:val="32"/>
          <w:szCs w:val="32"/>
        </w:rPr>
        <w:t>】各城市绿地管养责任人或其委托人</w:t>
      </w:r>
      <w:r>
        <w:rPr>
          <w:rFonts w:hint="eastAsia" w:ascii="Times New Roman" w:hAnsi="Times New Roman" w:eastAsia="仿宋_GB2312" w:cs="Times New Roman"/>
          <w:kern w:val="2"/>
          <w:sz w:val="32"/>
          <w:szCs w:val="32"/>
        </w:rPr>
        <w:t>应当按照绿化养护规范，建立健全养护管理制度，制定防灾减灾、防病虫害等措施，做好绿化设施维护和树木花草养护工作，及时补种缺损苗木，保持树木花草繁茂和设施整洁完好。城市绿地的养护管理经费由管养责任人承担。</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管养责任人应当加强绿地巡查，及时劝阻各类占用、破坏绿化的行为；劝阻无效的，应当及时告知综合行政执法部门。</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城市绿化行政主管部门应当对管养情况实施监督指导</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对使用财政性资金进行养护的公共绿地实施养护质量考核。</w:t>
      </w:r>
      <w:r>
        <w:rPr>
          <w:rFonts w:ascii="Times New Roman" w:hAnsi="Times New Roman" w:eastAsia="仿宋_GB2312" w:cs="Times New Roman"/>
          <w:kern w:val="2"/>
          <w:sz w:val="32"/>
          <w:szCs w:val="32"/>
        </w:rPr>
        <w:t xml:space="preserve"> </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eastAsia="宋体" w:cs="Times New Roman"/>
          <w:b/>
          <w:sz w:val="32"/>
          <w:szCs w:val="32"/>
        </w:rPr>
        <w:t>占用或改变绿地使用性质</w:t>
      </w:r>
      <w:r>
        <w:rPr>
          <w:rFonts w:hint="eastAsia" w:ascii="Times New Roman" w:hAnsi="Times New Roman" w:eastAsia="仿宋_GB2312" w:cs="Times New Roman"/>
          <w:sz w:val="32"/>
          <w:szCs w:val="32"/>
        </w:rPr>
        <w:t>】城市绿地系统专项规划确定的规划绿地和已建绿地，任何单位和个人不得擅自占用或改变其使用性质。确需占用绿地或改变其使用性质的，须经县级以上城市绿化行政主管部门及自然资源和规划行政主管部门同意，报同级人民政府批准。经批准占用绿地或改变其使用性质的，应当实行就近易地绿化。无法实施就近易地绿化的，应当按照收费标准缴纳城市绿化补偿费。</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第十六条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居住区（小区）、单位附属绿地改造</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居住区（小区）、单位附属绿地改造应当符合以下要求：城市老旧小区改造后的绿地率不得低于百分之二十五，其他居住区（小区）、单位改造后的绿地率不得低于原规划条件。</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居住区（小区）确需改造附属绿地的，改造方案应当由专有部分面积占比三分之二以上的业主且人数占比三分之二以上的业主参与表决，经参与表决专有部分面积四分之三以上的业主且参与表决人数四分之三以上的业主同意，由业主大会讨论通过。</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居住区（小区）、单位附属绿地实施改造前</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改造方案还须经县级以上自然资源和规划行政主管部门及城市绿化行政主管部门同意。改造后绿地面积减少的，按照本条例第十五条处理。</w:t>
      </w:r>
    </w:p>
    <w:p>
      <w:pPr>
        <w:keepNext w:val="0"/>
        <w:keepLines w:val="0"/>
        <w:pageBreakBefore w:val="0"/>
        <w:widowControl/>
        <w:kinsoku/>
        <w:wordWrap/>
        <w:overflowPunct/>
        <w:topLinePunct w:val="0"/>
        <w:bidi w:val="0"/>
        <w:adjustRightInd/>
        <w:snapToGrid/>
        <w:spacing w:line="520" w:lineRule="exact"/>
        <w:ind w:firstLine="640" w:firstLineChars="200"/>
        <w:jc w:val="left"/>
        <w:textAlignment w:val="auto"/>
        <w:rPr>
          <w:rFonts w:ascii="Times New Roman" w:hAnsi="Times New Roman" w:eastAsia="仿宋_GB2312" w:cs="Times New Roman"/>
          <w:strike/>
          <w:sz w:val="32"/>
          <w:szCs w:val="32"/>
        </w:rPr>
      </w:pPr>
      <w:r>
        <w:rPr>
          <w:rFonts w:hint="eastAsia" w:ascii="Times New Roman" w:hAnsi="Times New Roman" w:eastAsia="黑体" w:cs="Times New Roman"/>
          <w:sz w:val="32"/>
          <w:szCs w:val="32"/>
        </w:rPr>
        <w:t>第十七条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临时占用绿地</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因建设或其他原因确需临时占用城市绿地的，必须经城市绿化行政主管部门批准，办理临时占用手续，并按照收费标准缴纳城市绿化补偿费。</w:t>
      </w:r>
    </w:p>
    <w:p>
      <w:pPr>
        <w:keepNext w:val="0"/>
        <w:keepLines w:val="0"/>
        <w:pageBreakBefore w:val="0"/>
        <w:widowControl/>
        <w:kinsoku/>
        <w:wordWrap/>
        <w:overflowPunct/>
        <w:topLinePunct w:val="0"/>
        <w:bidi w:val="0"/>
        <w:adjustRightInd/>
        <w:snapToGrid/>
        <w:spacing w:line="52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批准临时占用城市绿地的，占用期限不得超过一年。确需延长的，应当在期满前三十日内提出延期申请，经原批准机关同意可以延长期限，但不得超过十二个月，占用期满前应当恢复原状。超过一年的，超过部分应当加倍缴纳城市绿化补偿费。</w:t>
      </w:r>
    </w:p>
    <w:p>
      <w:pPr>
        <w:keepNext w:val="0"/>
        <w:keepLines w:val="0"/>
        <w:pageBreakBefore w:val="0"/>
        <w:widowControl/>
        <w:kinsoku/>
        <w:wordWrap/>
        <w:overflowPunct/>
        <w:topLinePunct w:val="0"/>
        <w:bidi w:val="0"/>
        <w:adjustRightInd/>
        <w:snapToGrid/>
        <w:spacing w:line="52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企业十千伏或二十千伏高压用电报装、小微企业零点四千伏及以下低压用电报装以及用水、用气报装等项目临时占用绿地，外线施工长度不超过一百米且占用面积不超过五十平方米的，可以实行承诺备案制。实行备案制的项目，占用期限不得超过十五日，占用期满前应当恢复原状。</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第十八条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立体绿化占用拆除</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立体绿化不得擅自占用或拆除。因立体绿化所依附的建（构）筑物改造、修缮等确需临时占用、拆除立体绿化的，对不计入绿地面积的部分，应当在占用、拆除前告知城市绿化行政主管部门，并在改造、修缮完成后及时恢复立体绿化；对计入绿地面积的部分，视同改变绿地使用性质或临时占用绿地，按照本条例第十五条、第十七条办理。</w:t>
      </w:r>
      <w:r>
        <w:rPr>
          <w:rFonts w:ascii="Times New Roman" w:hAnsi="Times New Roman" w:eastAsia="仿宋_GB2312" w:cs="Times New Roman"/>
          <w:sz w:val="32"/>
          <w:szCs w:val="32"/>
        </w:rPr>
        <w:t xml:space="preserve"> </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sz w:val="32"/>
          <w:szCs w:val="32"/>
        </w:rPr>
        <w:t>第十九条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永久性绿地</w:t>
      </w:r>
      <w:r>
        <w:rPr>
          <w:rFonts w:hint="eastAsia" w:ascii="Times New Roman" w:hAnsi="Times New Roman" w:eastAsia="黑体" w:cs="Times New Roman"/>
          <w:sz w:val="32"/>
          <w:szCs w:val="32"/>
        </w:rPr>
        <w:t>】</w:t>
      </w:r>
      <w:r>
        <w:rPr>
          <w:rFonts w:hint="eastAsia" w:ascii="Times New Roman" w:hAnsi="Times New Roman" w:eastAsia="仿宋_GB2312" w:cs="Times New Roman"/>
          <w:kern w:val="2"/>
          <w:sz w:val="32"/>
          <w:szCs w:val="32"/>
        </w:rPr>
        <w:t>建立永久性绿地保护制度。永久性绿地实行名录管理，由县（市、区）人民政府确定，并向社会公布。各级城市绿化行政主管部门负责本行政区域内永久性绿地的保护和管理工作。</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textAlignment w:val="auto"/>
        <w:rPr>
          <w:rFonts w:ascii="Times New Roman" w:hAnsi="Times New Roman" w:eastAsia="仿宋_GB2312" w:cs="Times New Roman"/>
          <w:strike/>
          <w:kern w:val="2"/>
          <w:sz w:val="32"/>
          <w:szCs w:val="32"/>
        </w:rPr>
      </w:pPr>
      <w:r>
        <w:rPr>
          <w:rFonts w:hint="eastAsia" w:ascii="Times New Roman" w:hAnsi="Times New Roman" w:eastAsia="仿宋_GB2312" w:cs="Times New Roman"/>
          <w:kern w:val="2"/>
          <w:sz w:val="32"/>
          <w:szCs w:val="32"/>
        </w:rPr>
        <w:t>任何单位和个人不得占用永久性绿地，不得改变永久性绿地的使用性质、绿地面积和绿线四至边界。</w:t>
      </w:r>
    </w:p>
    <w:p>
      <w:pPr>
        <w:keepNext w:val="0"/>
        <w:keepLines w:val="0"/>
        <w:pageBreakBefore w:val="0"/>
        <w:kinsoku/>
        <w:wordWrap/>
        <w:overflowPunct/>
        <w:topLinePunct w:val="0"/>
        <w:bidi w:val="0"/>
        <w:adjustRightInd/>
        <w:snapToGrid/>
        <w:spacing w:line="520" w:lineRule="exact"/>
        <w:ind w:firstLine="645"/>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永久性绿地具体保护管理办法，由本市人民政府另行制定。</w:t>
      </w:r>
    </w:p>
    <w:p>
      <w:pPr>
        <w:keepNext w:val="0"/>
        <w:keepLines w:val="0"/>
        <w:pageBreakBefore w:val="0"/>
        <w:tabs>
          <w:tab w:val="left" w:pos="709"/>
          <w:tab w:val="left" w:pos="851"/>
        </w:tabs>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树木修剪行为主体</w:t>
      </w:r>
      <w:r>
        <w:rPr>
          <w:rFonts w:hint="eastAsia" w:ascii="Times New Roman" w:hAnsi="Times New Roman" w:eastAsia="仿宋_GB2312" w:cs="Times New Roman"/>
          <w:sz w:val="32"/>
          <w:szCs w:val="32"/>
        </w:rPr>
        <w:t>】城市树木应当由管养责任人负责组织修剪。</w:t>
      </w:r>
    </w:p>
    <w:p>
      <w:pPr>
        <w:keepNext w:val="0"/>
        <w:keepLines w:val="0"/>
        <w:pageBreakBefore w:val="0"/>
        <w:tabs>
          <w:tab w:val="left" w:pos="709"/>
          <w:tab w:val="left" w:pos="851"/>
        </w:tabs>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电力、通讯、市政、公安部门因管线安全或设施维护需要修剪树木的，应当将修剪计划事先通知管养责任人和城市绿化行政主管部门，在城市绿化行政主管部门的监督指导下修剪。</w:t>
      </w:r>
    </w:p>
    <w:p>
      <w:pPr>
        <w:keepNext w:val="0"/>
        <w:keepLines w:val="0"/>
        <w:pageBreakBefore w:val="0"/>
        <w:tabs>
          <w:tab w:val="left" w:pos="709"/>
          <w:tab w:val="left" w:pos="851"/>
        </w:tabs>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禁止其他单位和个人擅自修剪城市树木。</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第二十一条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树木修剪规范</w:t>
      </w:r>
      <w:r>
        <w:rPr>
          <w:rFonts w:hint="eastAsia" w:ascii="Times New Roman" w:hAnsi="Times New Roman" w:eastAsia="仿宋_GB2312" w:cs="Times New Roman"/>
          <w:sz w:val="32"/>
          <w:szCs w:val="32"/>
        </w:rPr>
        <w:t>】出现下列情形之一，管养责任人应尽快组织修剪：</w:t>
      </w:r>
    </w:p>
    <w:p>
      <w:pPr>
        <w:pStyle w:val="19"/>
        <w:keepNext w:val="0"/>
        <w:keepLines w:val="0"/>
        <w:pageBreakBefore w:val="0"/>
        <w:numPr>
          <w:ilvl w:val="0"/>
          <w:numId w:val="3"/>
        </w:numPr>
        <w:kinsoku/>
        <w:wordWrap/>
        <w:overflowPunct/>
        <w:topLinePunct w:val="0"/>
        <w:bidi w:val="0"/>
        <w:adjustRightInd/>
        <w:snapToGrid/>
        <w:spacing w:line="520" w:lineRule="exact"/>
        <w:ind w:left="0" w:firstLine="64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影响交通通行视线，或影响电力、管线、通讯线路运营安全的；</w:t>
      </w:r>
    </w:p>
    <w:p>
      <w:pPr>
        <w:pStyle w:val="19"/>
        <w:keepNext w:val="0"/>
        <w:keepLines w:val="0"/>
        <w:pageBreakBefore w:val="0"/>
        <w:numPr>
          <w:ilvl w:val="0"/>
          <w:numId w:val="3"/>
        </w:numPr>
        <w:tabs>
          <w:tab w:val="left" w:pos="0"/>
          <w:tab w:val="left" w:pos="142"/>
        </w:tabs>
        <w:kinsoku/>
        <w:wordWrap/>
        <w:overflowPunct/>
        <w:topLinePunct w:val="0"/>
        <w:bidi w:val="0"/>
        <w:adjustRightInd/>
        <w:snapToGrid/>
        <w:spacing w:line="520" w:lineRule="exact"/>
        <w:ind w:left="0" w:firstLine="64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居住用地附属绿地内的树木，严重影响居民通风、采光，或严重影响其他植株生长、抚育的。</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修剪时应遵守相关树木修剪技术规范，不得采取截除主干、去除树冠等行为。</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树木迁移</w:t>
      </w:r>
      <w:r>
        <w:rPr>
          <w:rFonts w:hint="eastAsia" w:ascii="Times New Roman" w:hAnsi="Times New Roman" w:eastAsia="仿宋_GB2312" w:cs="Times New Roman"/>
          <w:sz w:val="32"/>
          <w:szCs w:val="32"/>
        </w:rPr>
        <w:t>】出现下列情形之一，确需迁移树木的，迁移人应当事先告知城市绿化行政主管部门，在城市绿化行政主管部门监督指导下进行：</w:t>
      </w:r>
    </w:p>
    <w:p>
      <w:pPr>
        <w:pStyle w:val="19"/>
        <w:keepNext w:val="0"/>
        <w:keepLines w:val="0"/>
        <w:pageBreakBefore w:val="0"/>
        <w:numPr>
          <w:ilvl w:val="0"/>
          <w:numId w:val="4"/>
        </w:numPr>
        <w:tabs>
          <w:tab w:val="left" w:pos="851"/>
          <w:tab w:val="left" w:pos="1134"/>
        </w:tabs>
        <w:kinsoku/>
        <w:wordWrap/>
        <w:overflowPunct/>
        <w:topLinePunct w:val="0"/>
        <w:bidi w:val="0"/>
        <w:adjustRightInd/>
        <w:snapToGrid/>
        <w:spacing w:line="520" w:lineRule="exact"/>
        <w:ind w:hanging="11"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城市基础建设需要；</w:t>
      </w:r>
    </w:p>
    <w:p>
      <w:pPr>
        <w:pStyle w:val="19"/>
        <w:keepNext w:val="0"/>
        <w:keepLines w:val="0"/>
        <w:pageBreakBefore w:val="0"/>
        <w:numPr>
          <w:ilvl w:val="0"/>
          <w:numId w:val="4"/>
        </w:numPr>
        <w:tabs>
          <w:tab w:val="left" w:pos="851"/>
          <w:tab w:val="left" w:pos="1134"/>
        </w:tabs>
        <w:kinsoku/>
        <w:wordWrap/>
        <w:overflowPunct/>
        <w:topLinePunct w:val="0"/>
        <w:bidi w:val="0"/>
        <w:adjustRightInd/>
        <w:snapToGrid/>
        <w:spacing w:line="520" w:lineRule="exact"/>
        <w:ind w:hanging="11"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严重影响居民通风、采光或居住安全的；</w:t>
      </w:r>
    </w:p>
    <w:p>
      <w:pPr>
        <w:pStyle w:val="19"/>
        <w:keepNext w:val="0"/>
        <w:keepLines w:val="0"/>
        <w:pageBreakBefore w:val="0"/>
        <w:numPr>
          <w:ilvl w:val="0"/>
          <w:numId w:val="4"/>
        </w:numPr>
        <w:tabs>
          <w:tab w:val="left" w:pos="851"/>
        </w:tabs>
        <w:kinsoku/>
        <w:wordWrap/>
        <w:overflowPunct/>
        <w:topLinePunct w:val="0"/>
        <w:bidi w:val="0"/>
        <w:adjustRightInd/>
        <w:snapToGrid/>
        <w:spacing w:line="520" w:lineRule="exact"/>
        <w:ind w:hanging="11"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对人身安全或对公共设施安全构成严重威胁的；</w:t>
      </w:r>
    </w:p>
    <w:p>
      <w:pPr>
        <w:pStyle w:val="19"/>
        <w:keepNext w:val="0"/>
        <w:keepLines w:val="0"/>
        <w:pageBreakBefore w:val="0"/>
        <w:numPr>
          <w:ilvl w:val="0"/>
          <w:numId w:val="4"/>
        </w:numPr>
        <w:tabs>
          <w:tab w:val="left" w:pos="851"/>
        </w:tabs>
        <w:kinsoku/>
        <w:wordWrap/>
        <w:overflowPunct/>
        <w:topLinePunct w:val="0"/>
        <w:bidi w:val="0"/>
        <w:adjustRightInd/>
        <w:snapToGrid/>
        <w:spacing w:line="520" w:lineRule="exact"/>
        <w:ind w:hanging="11"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严重影响其他树木生长、抚育的。</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snapToGrid/>
        <w:spacing w:line="520" w:lineRule="exact"/>
        <w:ind w:firstLine="636" w:firstLineChars="199"/>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任何单位和个人不得在未告知城市绿化行政主管部门情况下擅自迁移城市树木。树木迁移应严格依据树木移植技术规范进行。</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snapToGrid/>
        <w:spacing w:line="520" w:lineRule="exact"/>
        <w:ind w:firstLine="636" w:firstLineChars="199"/>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现有行道树应当做到能保尽保，一般不予迁移或更换树种。</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树木砍伐</w:t>
      </w:r>
      <w:r>
        <w:rPr>
          <w:rFonts w:hint="eastAsia" w:ascii="Times New Roman" w:hAnsi="Times New Roman" w:eastAsia="仿宋_GB2312" w:cs="Times New Roman"/>
          <w:sz w:val="32"/>
          <w:szCs w:val="32"/>
        </w:rPr>
        <w:t>】任何单位和个人不得擅自砍伐城市树木。出现下列情形之一，且树木无法迁移或无迁移价值、确需砍伐的，必须经城市绿化行政主管部门批准：</w:t>
      </w:r>
    </w:p>
    <w:p>
      <w:pPr>
        <w:pStyle w:val="19"/>
        <w:keepNext w:val="0"/>
        <w:keepLines w:val="0"/>
        <w:pageBreakBefore w:val="0"/>
        <w:numPr>
          <w:ilvl w:val="0"/>
          <w:numId w:val="5"/>
        </w:numPr>
        <w:kinsoku/>
        <w:wordWrap/>
        <w:overflowPunct/>
        <w:topLinePunct w:val="0"/>
        <w:bidi w:val="0"/>
        <w:adjustRightInd/>
        <w:snapToGrid/>
        <w:spacing w:line="520"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城市基础建设需要；</w:t>
      </w:r>
    </w:p>
    <w:p>
      <w:pPr>
        <w:pStyle w:val="19"/>
        <w:keepNext w:val="0"/>
        <w:keepLines w:val="0"/>
        <w:pageBreakBefore w:val="0"/>
        <w:tabs>
          <w:tab w:val="left" w:pos="1134"/>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 对人身或公共设施安全构成严重威胁，无法通过修剪、加固等措施解决的；</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发生检疫性病虫害或其他严重的病虫害，已无挽救价值</w:t>
      </w:r>
      <w:r>
        <w:rPr>
          <w:rFonts w:hint="eastAsia" w:ascii="Times New Roman" w:hAnsi="Times New Roman" w:eastAsia="仿宋_GB2312" w:cs="Times New Roman"/>
          <w:color w:val="000000" w:themeColor="text1"/>
          <w:sz w:val="32"/>
          <w:szCs w:val="32"/>
          <w14:textFill>
            <w14:solidFill>
              <w14:schemeClr w14:val="tx1"/>
            </w14:solidFill>
          </w14:textFill>
        </w:rPr>
        <w:t>的；</w:t>
      </w:r>
    </w:p>
    <w:p>
      <w:pPr>
        <w:keepNext w:val="0"/>
        <w:keepLines w:val="0"/>
        <w:pageBreakBefore w:val="0"/>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（四）树木已死亡</w:t>
      </w:r>
      <w:r>
        <w:rPr>
          <w:rFonts w:hint="eastAsia" w:ascii="Times New Roman" w:hAnsi="Times New Roman" w:eastAsia="仿宋_GB2312" w:cs="Times New Roman"/>
          <w:sz w:val="32"/>
          <w:szCs w:val="32"/>
        </w:rPr>
        <w:t>的；</w:t>
      </w:r>
    </w:p>
    <w:p>
      <w:pPr>
        <w:keepNext w:val="0"/>
        <w:keepLines w:val="0"/>
        <w:pageBreakBefore w:val="0"/>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（五）其他确需砍伐的情形。</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FF0000"/>
          <w:sz w:val="32"/>
          <w:szCs w:val="32"/>
          <w:u w:val="single"/>
        </w:rPr>
      </w:pPr>
      <w:r>
        <w:rPr>
          <w:rFonts w:hint="eastAsia" w:ascii="Times New Roman" w:hAnsi="Times New Roman" w:eastAsia="仿宋_GB2312" w:cs="Times New Roman"/>
          <w:sz w:val="32"/>
          <w:szCs w:val="32"/>
        </w:rPr>
        <w:t>经批准砍伐城市树木，可以补植的，应当在砍伐处或就近补植树木，无法补植或对城市绿地资源有损害的，按照收费标准缴纳城市绿化补偿费。造成树木所有者经济损失的，应当依法予以补偿。</w:t>
      </w:r>
    </w:p>
    <w:p>
      <w:pPr>
        <w:keepNext w:val="0"/>
        <w:keepLines w:val="0"/>
        <w:pageBreakBefore w:val="0"/>
        <w:tabs>
          <w:tab w:val="left" w:pos="6225"/>
        </w:tabs>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紧急处置</w:t>
      </w:r>
      <w:r>
        <w:rPr>
          <w:rFonts w:hint="eastAsia" w:ascii="Times New Roman" w:hAnsi="Times New Roman" w:eastAsia="仿宋_GB2312" w:cs="Times New Roman"/>
          <w:sz w:val="32"/>
          <w:szCs w:val="32"/>
        </w:rPr>
        <w:t>】出现下列情形之一，有关单位或个人出于紧急处置需要，可先行临时占用绿地或迁移、砍伐城市树木，但其必须在险情消除后的四十八小时内向城市绿化行政主管部门报告，并补办相关手续：</w:t>
      </w:r>
    </w:p>
    <w:p>
      <w:pPr>
        <w:pStyle w:val="19"/>
        <w:keepNext w:val="0"/>
        <w:keepLines w:val="0"/>
        <w:pageBreakBefore w:val="0"/>
        <w:numPr>
          <w:ilvl w:val="0"/>
          <w:numId w:val="6"/>
        </w:numPr>
        <w:tabs>
          <w:tab w:val="left" w:pos="851"/>
          <w:tab w:val="left" w:pos="1276"/>
        </w:tabs>
        <w:kinsoku/>
        <w:wordWrap/>
        <w:overflowPunct/>
        <w:topLinePunct w:val="0"/>
        <w:bidi w:val="0"/>
        <w:adjustRightInd/>
        <w:snapToGrid/>
        <w:spacing w:line="520" w:lineRule="exact"/>
        <w:ind w:left="0" w:firstLine="566" w:firstLineChars="177"/>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因不可抗力危及城市交通设施、管线和建（构）筑物，严重威胁人民生命财产安全的；</w:t>
      </w:r>
    </w:p>
    <w:p>
      <w:pPr>
        <w:pStyle w:val="19"/>
        <w:keepNext w:val="0"/>
        <w:keepLines w:val="0"/>
        <w:pageBreakBefore w:val="0"/>
        <w:numPr>
          <w:ilvl w:val="0"/>
          <w:numId w:val="6"/>
        </w:numPr>
        <w:tabs>
          <w:tab w:val="left" w:pos="851"/>
        </w:tabs>
        <w:kinsoku/>
        <w:wordWrap/>
        <w:overflowPunct/>
        <w:topLinePunct w:val="0"/>
        <w:bidi w:val="0"/>
        <w:adjustRightInd/>
        <w:snapToGrid/>
        <w:spacing w:line="520" w:lineRule="exact"/>
        <w:ind w:hanging="153"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因抢险救灾或者处置其他紧急事件的。</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城市古树后备资源</w:t>
      </w:r>
      <w:r>
        <w:rPr>
          <w:rFonts w:hint="eastAsia" w:ascii="Times New Roman" w:hAnsi="Times New Roman" w:eastAsia="仿宋_GB2312" w:cs="Times New Roman"/>
          <w:sz w:val="32"/>
          <w:szCs w:val="32"/>
        </w:rPr>
        <w:t>】树龄满五十年尚不足一百年的城市树木，应当作为城市古树后备资源妥善保护，县级城市绿化行政主管部门应当组织认定、建立档案、明确管养责任人，城市古树后备资源名单应当向社会公布。县（市、区）人民政府应当挂牌标示。</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第二十六条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破坏绿化的行为</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禁止任何单位或个人实施下列破坏城市绿化及绿化设施的行为：</w:t>
      </w:r>
    </w:p>
    <w:p>
      <w:pPr>
        <w:pStyle w:val="19"/>
        <w:keepNext w:val="0"/>
        <w:keepLines w:val="0"/>
        <w:pageBreakBefore w:val="0"/>
        <w:tabs>
          <w:tab w:val="left" w:pos="851"/>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（一）车辆驶入或停放在绿化内；</w:t>
      </w:r>
    </w:p>
    <w:p>
      <w:pPr>
        <w:pStyle w:val="19"/>
        <w:keepNext w:val="0"/>
        <w:keepLines w:val="0"/>
        <w:pageBreakBefore w:val="0"/>
        <w:tabs>
          <w:tab w:val="left" w:pos="851"/>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（二）破坏草坪、花卉、绿篱，攀折花木、剥皮摘果、刨土取石、偷挖偷剪等；</w:t>
      </w:r>
    </w:p>
    <w:p>
      <w:pPr>
        <w:pStyle w:val="19"/>
        <w:keepNext w:val="0"/>
        <w:keepLines w:val="0"/>
        <w:pageBreakBefore w:val="0"/>
        <w:tabs>
          <w:tab w:val="left" w:pos="851"/>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（三）在树木或绿化设施上栓、钉、刻、划，或涂画、张贴、晾晒、攀爬、拉设横幅、悬挂物品、缠绕或捆绑树体等；</w:t>
      </w:r>
    </w:p>
    <w:p>
      <w:pPr>
        <w:pStyle w:val="19"/>
        <w:keepNext w:val="0"/>
        <w:keepLines w:val="0"/>
        <w:pageBreakBefore w:val="0"/>
        <w:tabs>
          <w:tab w:val="left" w:pos="851"/>
          <w:tab w:val="left" w:pos="1418"/>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（四）在绿地水域内洗车、洗衣、游泳以及在非许可区域垂钓等；</w:t>
      </w:r>
    </w:p>
    <w:p>
      <w:pPr>
        <w:keepNext w:val="0"/>
        <w:keepLines w:val="0"/>
        <w:pageBreakBefore w:val="0"/>
        <w:tabs>
          <w:tab w:val="left" w:pos="851"/>
        </w:tabs>
        <w:kinsoku/>
        <w:wordWrap/>
        <w:overflowPunct/>
        <w:topLinePunct w:val="0"/>
        <w:bidi w:val="0"/>
        <w:adjustRightInd/>
        <w:snapToGrid/>
        <w:spacing w:line="520" w:lineRule="exact"/>
        <w:ind w:firstLine="419" w:firstLineChars="131"/>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（五）擅自进入设有禁止入内标志的绿地；</w:t>
      </w:r>
    </w:p>
    <w:p>
      <w:pPr>
        <w:keepNext w:val="0"/>
        <w:keepLines w:val="0"/>
        <w:pageBreakBefore w:val="0"/>
        <w:tabs>
          <w:tab w:val="left" w:pos="851"/>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（六）开垦种植，饲养家禽，堆放杂物，依树盖房、搭棚；</w:t>
      </w:r>
    </w:p>
    <w:p>
      <w:pPr>
        <w:pStyle w:val="19"/>
        <w:keepNext w:val="0"/>
        <w:keepLines w:val="0"/>
        <w:pageBreakBefore w:val="0"/>
        <w:tabs>
          <w:tab w:val="left" w:pos="851"/>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（七）移动、污损或破坏围栏、侧石、灯具、桌椅、标牌等园林设施，以及亭、台、楼、阁、雕塑等园林建筑和景观小品；</w:t>
      </w:r>
    </w:p>
    <w:p>
      <w:pPr>
        <w:pStyle w:val="19"/>
        <w:keepNext w:val="0"/>
        <w:keepLines w:val="0"/>
        <w:pageBreakBefore w:val="0"/>
        <w:tabs>
          <w:tab w:val="left" w:pos="851"/>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（八）向绿地内倾倒热水、污水、油污、垃圾等；</w:t>
      </w:r>
    </w:p>
    <w:p>
      <w:pPr>
        <w:keepNext w:val="0"/>
        <w:keepLines w:val="0"/>
        <w:pageBreakBefore w:val="0"/>
        <w:tabs>
          <w:tab w:val="left" w:pos="851"/>
        </w:tabs>
        <w:kinsoku/>
        <w:wordWrap/>
        <w:overflowPunct/>
        <w:topLinePunct w:val="0"/>
        <w:bidi w:val="0"/>
        <w:adjustRightInd/>
        <w:snapToGrid/>
        <w:spacing w:line="520" w:lineRule="exact"/>
        <w:ind w:firstLine="480" w:firstLineChars="1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（九）硬化、破坏树池（树穴）；</w:t>
      </w:r>
    </w:p>
    <w:p>
      <w:pPr>
        <w:pStyle w:val="19"/>
        <w:keepNext w:val="0"/>
        <w:keepLines w:val="0"/>
        <w:pageBreakBefore w:val="0"/>
        <w:tabs>
          <w:tab w:val="left" w:pos="851"/>
        </w:tabs>
        <w:kinsoku/>
        <w:wordWrap/>
        <w:overflowPunct/>
        <w:topLinePunct w:val="0"/>
        <w:bidi w:val="0"/>
        <w:adjustRightInd/>
        <w:snapToGrid/>
        <w:spacing w:line="520" w:lineRule="exact"/>
        <w:ind w:left="480" w:firstLine="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（十）在公共绿化内违规野炊、烧烤，焚烧；</w:t>
      </w:r>
    </w:p>
    <w:p>
      <w:pPr>
        <w:pStyle w:val="19"/>
        <w:keepNext w:val="0"/>
        <w:keepLines w:val="0"/>
        <w:pageBreakBefore w:val="0"/>
        <w:tabs>
          <w:tab w:val="left" w:pos="851"/>
        </w:tabs>
        <w:kinsoku/>
        <w:wordWrap/>
        <w:overflowPunct/>
        <w:topLinePunct w:val="0"/>
        <w:bidi w:val="0"/>
        <w:adjustRightInd/>
        <w:snapToGrid/>
        <w:spacing w:line="520" w:lineRule="exact"/>
        <w:ind w:left="480" w:firstLine="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（十一）其他破坏城市绿化及绿化设施的行为。</w:t>
      </w:r>
    </w:p>
    <w:p>
      <w:pPr>
        <w:pStyle w:val="9"/>
        <w:keepNext w:val="0"/>
        <w:keepLines w:val="0"/>
        <w:pageBreakBefore w:val="0"/>
        <w:shd w:val="clear" w:color="auto" w:fill="FFFFFF"/>
        <w:kinsoku/>
        <w:wordWrap/>
        <w:overflowPunct/>
        <w:topLinePunct w:val="0"/>
        <w:bidi w:val="0"/>
        <w:adjustRightInd/>
        <w:snapToGrid/>
        <w:spacing w:before="0" w:beforeAutospacing="0" w:after="0" w:afterAutospacing="0" w:line="520" w:lineRule="exact"/>
        <w:ind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黑体" w:cs="Times New Roman"/>
          <w:sz w:val="32"/>
          <w:szCs w:val="32"/>
        </w:rPr>
        <w:t>第二十七条</w:t>
      </w:r>
      <w:r>
        <w:rPr>
          <w:rFonts w:ascii="Times New Roman" w:hAnsi="Times New Roman" w:eastAsia="仿宋_GB2312" w:cs="Times New Roman"/>
          <w:spacing w:val="8"/>
          <w:sz w:val="32"/>
          <w:szCs w:val="32"/>
        </w:rPr>
        <w:t xml:space="preserve">  </w:t>
      </w:r>
      <w:r>
        <w:rPr>
          <w:rFonts w:hint="eastAsia" w:ascii="Times New Roman" w:hAnsi="Times New Roman" w:eastAsia="仿宋_GB2312" w:cs="Times New Roman"/>
          <w:spacing w:val="8"/>
          <w:sz w:val="32"/>
          <w:szCs w:val="32"/>
        </w:rPr>
        <w:t>【</w:t>
      </w:r>
      <w:r>
        <w:rPr>
          <w:rFonts w:hint="eastAsia" w:ascii="Times New Roman" w:hAnsi="Times New Roman" w:cs="Times New Roman" w:eastAsiaTheme="minorEastAsia"/>
          <w:b/>
          <w:kern w:val="2"/>
          <w:sz w:val="32"/>
          <w:szCs w:val="32"/>
        </w:rPr>
        <w:t>监测防控体系</w:t>
      </w:r>
      <w:r>
        <w:rPr>
          <w:rFonts w:hint="eastAsia" w:ascii="Times New Roman" w:hAnsi="Times New Roman" w:eastAsia="仿宋_GB2312" w:cs="Times New Roman"/>
          <w:spacing w:val="8"/>
          <w:sz w:val="32"/>
          <w:szCs w:val="32"/>
        </w:rPr>
        <w:t>】</w:t>
      </w:r>
      <w:r>
        <w:rPr>
          <w:rFonts w:hint="eastAsia" w:ascii="Times New Roman" w:hAnsi="Times New Roman" w:eastAsia="仿宋_GB2312" w:cs="Times New Roman"/>
          <w:kern w:val="2"/>
          <w:sz w:val="32"/>
          <w:szCs w:val="32"/>
        </w:rPr>
        <w:t>城市绿化行政主管部门应当开展城市绿化普查、生物多样性监测和园林植物病虫害监测，建立、健全病虫害预警预报网络和防控体系。</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第二十八条</w:t>
      </w:r>
      <w:r>
        <w:rPr>
          <w:rFonts w:hint="eastAsia" w:ascii="仿宋_GB2312" w:hAnsi="仿宋" w:eastAsia="仿宋_GB2312"/>
          <w:sz w:val="32"/>
          <w:szCs w:val="32"/>
        </w:rPr>
        <w:t xml:space="preserve">  【</w:t>
      </w:r>
      <w:r>
        <w:rPr>
          <w:rFonts w:hint="eastAsia" w:ascii="Times New Roman" w:hAnsi="Times New Roman" w:cs="Times New Roman"/>
          <w:b/>
          <w:sz w:val="32"/>
          <w:szCs w:val="32"/>
        </w:rPr>
        <w:t>智慧园林建设</w:t>
      </w:r>
      <w:r>
        <w:rPr>
          <w:rFonts w:hint="eastAsia" w:ascii="仿宋_GB2312" w:hAnsi="仿宋" w:eastAsia="仿宋_GB2312"/>
          <w:sz w:val="32"/>
          <w:szCs w:val="32"/>
        </w:rPr>
        <w:t>】城市绿化行政主管部门应当建立并完善城市绿化信息管理系统，运用互联网技术，以及物联网、大数据、人工智能等先进科技手段，实现城市绿化管理的信息化、标准化、透明化和智慧化，不断提升管理水平。</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仿宋_GB2312" w:hAnsi="仿宋" w:eastAsia="仿宋_GB2312"/>
          <w:color w:val="FF0000"/>
          <w:sz w:val="32"/>
          <w:szCs w:val="32"/>
          <w:u w:val="single"/>
        </w:rPr>
      </w:pPr>
      <w:r>
        <w:rPr>
          <w:rFonts w:hint="eastAsia" w:ascii="仿宋_GB2312" w:hAnsi="仿宋" w:eastAsia="仿宋_GB2312"/>
          <w:sz w:val="32"/>
          <w:szCs w:val="32"/>
        </w:rPr>
        <w:t>积极完善绿化信息公开制度，建立信息发布平台，依法公开城市绿化管理相关信息，开展城市绿化法规及绿化科普宣传。</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第二十九条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公园广场群众性活动审批</w:t>
      </w:r>
      <w:r>
        <w:rPr>
          <w:rFonts w:hint="eastAsia" w:ascii="Times New Roman" w:hAnsi="Times New Roman" w:eastAsia="仿宋_GB2312" w:cs="Times New Roman"/>
          <w:sz w:val="32"/>
          <w:szCs w:val="32"/>
        </w:rPr>
        <w:t>】城市公园、广场内举办群众性活动的，综合行政执法部门在审批前应当征求城市绿化行政主管部门的意见。</w:t>
      </w:r>
    </w:p>
    <w:p>
      <w:pPr>
        <w:pStyle w:val="19"/>
        <w:keepNext w:val="0"/>
        <w:keepLines w:val="0"/>
        <w:pageBreakBefore w:val="0"/>
        <w:numPr>
          <w:ilvl w:val="0"/>
          <w:numId w:val="1"/>
        </w:numPr>
        <w:kinsoku/>
        <w:wordWrap/>
        <w:overflowPunct/>
        <w:topLinePunct w:val="0"/>
        <w:bidi w:val="0"/>
        <w:adjustRightInd/>
        <w:snapToGrid/>
        <w:spacing w:before="156" w:beforeLines="50" w:after="156" w:afterLines="50" w:line="520" w:lineRule="exact"/>
        <w:ind w:left="425" w:hanging="425" w:firstLineChars="0"/>
        <w:jc w:val="center"/>
        <w:textAlignment w:val="auto"/>
        <w:rPr>
          <w:rFonts w:ascii="Times New Roman" w:hAnsi="Times New Roman" w:eastAsia="黑体" w:cs="Times New Roman"/>
          <w:b/>
          <w:sz w:val="32"/>
          <w:szCs w:val="32"/>
        </w:rPr>
      </w:pPr>
      <w:r>
        <w:rPr>
          <w:rFonts w:hint="eastAsia" w:ascii="Times New Roman" w:hAnsi="Times New Roman" w:eastAsia="黑体" w:cs="Times New Roman"/>
          <w:b/>
          <w:sz w:val="32"/>
          <w:szCs w:val="32"/>
        </w:rPr>
        <w:t>法律责任</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不按规范养护的法律责任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违反本条例第十四条第一款规定，绿地管养责任人或其委托人未按照绿化养护规范进行养护，造成绿化植株成片死亡的，由综合行政执法部门责令限期改正，并处一千元以上五千元以下罚款。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第三十一条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擅自占用或临时占用绿地、改变绿地使用性质或超期未恢复原状的法律责任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违反本条例第十五条规定，擅自占用城市绿地或改变绿地使用性质的，由综合行政执法部门责令限期改正，并处所占绿化用地面积的城市绿化补偿费一至三倍罚款。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trike/>
          <w:sz w:val="32"/>
          <w:szCs w:val="32"/>
        </w:rPr>
      </w:pPr>
      <w:r>
        <w:rPr>
          <w:rFonts w:hint="eastAsia" w:ascii="Times New Roman" w:hAnsi="Times New Roman" w:eastAsia="仿宋_GB2312" w:cs="Times New Roman"/>
          <w:sz w:val="32"/>
          <w:szCs w:val="32"/>
        </w:rPr>
        <w:t>违反本条例第十七条第一款规定，未经批准临时占用绿地的，由综合行政执法部门责令限期改正，并处所占绿地的城市绿化补偿费一至三倍罚款。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违反本条例第十七条第二款规定，临时占用绿地超过批准期限，或未及时恢复原状的，由综合行政执法部门责令限期改正，可并处超期部分的城市绿化补偿费一至三倍罚款。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trike/>
          <w:sz w:val="32"/>
          <w:szCs w:val="32"/>
        </w:rPr>
      </w:pPr>
      <w:r>
        <w:rPr>
          <w:rFonts w:hint="eastAsia" w:ascii="Times New Roman" w:hAnsi="Times New Roman" w:eastAsia="仿宋_GB2312" w:cs="Times New Roman"/>
          <w:sz w:val="32"/>
          <w:szCs w:val="32"/>
        </w:rPr>
        <w:t>违反本条例第十七条第三款规定，可实行承诺备案制的用电、用水、用气报装外线施工项目存在下列行为的，由综合行政执法部门责令限期改正，可并处所占绿地的城市绿化补偿费一至三倍罚款：</w:t>
      </w:r>
    </w:p>
    <w:p>
      <w:pPr>
        <w:pStyle w:val="19"/>
        <w:keepNext w:val="0"/>
        <w:keepLines w:val="0"/>
        <w:pageBreakBefore w:val="0"/>
        <w:numPr>
          <w:ilvl w:val="0"/>
          <w:numId w:val="7"/>
        </w:numPr>
        <w:kinsoku/>
        <w:wordWrap/>
        <w:overflowPunct/>
        <w:topLinePunct w:val="0"/>
        <w:bidi w:val="0"/>
        <w:adjustRightInd/>
        <w:snapToGrid/>
        <w:spacing w:line="520"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事先未经备案，擅自占用绿地的；</w:t>
      </w:r>
    </w:p>
    <w:p>
      <w:pPr>
        <w:pStyle w:val="19"/>
        <w:keepNext w:val="0"/>
        <w:keepLines w:val="0"/>
        <w:pageBreakBefore w:val="0"/>
        <w:numPr>
          <w:ilvl w:val="0"/>
          <w:numId w:val="7"/>
        </w:numPr>
        <w:kinsoku/>
        <w:wordWrap/>
        <w:overflowPunct/>
        <w:topLinePunct w:val="0"/>
        <w:bidi w:val="0"/>
        <w:adjustRightInd/>
        <w:snapToGrid/>
        <w:spacing w:line="520"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实际临时占用绿地期限超过十五日的；</w:t>
      </w:r>
    </w:p>
    <w:p>
      <w:pPr>
        <w:pStyle w:val="19"/>
        <w:keepNext w:val="0"/>
        <w:keepLines w:val="0"/>
        <w:pageBreakBefore w:val="0"/>
        <w:numPr>
          <w:ilvl w:val="0"/>
          <w:numId w:val="7"/>
        </w:numPr>
        <w:kinsoku/>
        <w:wordWrap/>
        <w:overflowPunct/>
        <w:topLinePunct w:val="0"/>
        <w:bidi w:val="0"/>
        <w:adjustRightInd/>
        <w:snapToGrid/>
        <w:spacing w:line="520" w:lineRule="exact"/>
        <w:ind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施工过程中实际绿地占用面积超过五十平方米的。</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第三十二条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擅自占用、拆除立体绿化的法律责任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违反本条例第十八条规定，擅自占用、拆除立体绿化，或拆除后未及时恢复原状的，对不计入绿地面积的部分，由综合行政执法部门责令限期改正，并处一千元以上、五千元以下罚款；对计入绿地面积的部分，按照本条例第三十一条第一款、第三十一条第三款进行处罚。</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擅自修剪迁移砍伐树木的法律责任</w:t>
      </w:r>
      <w:r>
        <w:rPr>
          <w:rFonts w:hint="eastAsia" w:ascii="Times New Roman" w:hAnsi="Times New Roman" w:eastAsia="仿宋_GB2312" w:cs="Times New Roman"/>
          <w:sz w:val="32"/>
          <w:szCs w:val="32"/>
        </w:rPr>
        <w:t>】违反本条例第二十条第三款规定，擅自修剪树木的，由综合行政执法部门责令停止违法行为，并处一千元以下罚款。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违反本条例第二十一条第二款规定，采取截除主干、去除树冠等行为的，由综合行政执法部门责令停止违法行为，并处树木价值一至三倍罚款。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违反本条例第二十二条第二款规定，擅自迁移城市树木的，由综合行政执法部门责令改正，并处三千元以上一万元以下罚款。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违反本条例第二十三条第一款规定，擅自砍伐城市树木的，由综合行政执法部门责令停止违法行为，并处树木价值一至五倍罚款。</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第三十四条</w:t>
      </w:r>
      <w:r>
        <w:rPr>
          <w:rFonts w:ascii="Times New Roman" w:hAnsi="Times New Roman" w:eastAsia="黑体"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cs="Times New Roman"/>
          <w:b/>
          <w:sz w:val="32"/>
          <w:szCs w:val="32"/>
        </w:rPr>
        <w:t>紧急处置后未及时报告的法律责任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违反本条例第二十四条规定，出于紧急处置需要临时占用绿地或先行迁移、砍伐城市树木，但未在四十八小时内向城市绿化行政主管部门报告的，视同擅自占用城市绿地或擅自迁移、砍伐城市树木，按本条例第三十一条第一款、第三十三条第三款、第三十三条第四款进行处罚。</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第三十五条</w:t>
      </w:r>
      <w:r>
        <w:rPr>
          <w:rFonts w:ascii="Times New Roman" w:hAnsi="Times New Roman" w:eastAsia="仿宋_GB2312"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破坏绿化和绿化设施的法律责任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违反本条例第二十六条规定，破坏城市绿化及绿化设施的，由综合行政执法部门责令改正，并给予以下相应处罚：</w:t>
      </w:r>
    </w:p>
    <w:p>
      <w:pPr>
        <w:pStyle w:val="19"/>
        <w:keepNext w:val="0"/>
        <w:keepLines w:val="0"/>
        <w:pageBreakBefore w:val="0"/>
        <w:numPr>
          <w:ilvl w:val="0"/>
          <w:numId w:val="8"/>
        </w:numPr>
        <w:tabs>
          <w:tab w:val="left" w:pos="993"/>
        </w:tabs>
        <w:kinsoku/>
        <w:wordWrap/>
        <w:overflowPunct/>
        <w:topLinePunct w:val="0"/>
        <w:bidi w:val="0"/>
        <w:adjustRightInd/>
        <w:snapToGrid/>
        <w:spacing w:line="520" w:lineRule="exact"/>
        <w:ind w:left="0" w:firstLine="707" w:firstLineChars="221"/>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违反第一项规定，按照实际占用或损毁绿地面积，处每平方米二百元以上六百元以下罚款。</w:t>
      </w:r>
    </w:p>
    <w:p>
      <w:pPr>
        <w:pStyle w:val="19"/>
        <w:keepNext w:val="0"/>
        <w:keepLines w:val="0"/>
        <w:pageBreakBefore w:val="0"/>
        <w:numPr>
          <w:ilvl w:val="0"/>
          <w:numId w:val="8"/>
        </w:numPr>
        <w:tabs>
          <w:tab w:val="left" w:pos="993"/>
        </w:tabs>
        <w:kinsoku/>
        <w:wordWrap/>
        <w:overflowPunct/>
        <w:topLinePunct w:val="0"/>
        <w:bidi w:val="0"/>
        <w:adjustRightInd/>
        <w:snapToGrid/>
        <w:spacing w:line="520" w:lineRule="exact"/>
        <w:ind w:left="0" w:firstLine="707" w:firstLineChars="221"/>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违反第二项至第五项规定的，处五十元以上、五百元以下罚款；情节严重的，处五百元以上、一千元以下罚款。</w:t>
      </w:r>
    </w:p>
    <w:p>
      <w:pPr>
        <w:pStyle w:val="19"/>
        <w:keepNext w:val="0"/>
        <w:keepLines w:val="0"/>
        <w:pageBreakBefore w:val="0"/>
        <w:numPr>
          <w:ilvl w:val="0"/>
          <w:numId w:val="8"/>
        </w:numPr>
        <w:tabs>
          <w:tab w:val="left" w:pos="993"/>
        </w:tabs>
        <w:kinsoku/>
        <w:wordWrap/>
        <w:overflowPunct/>
        <w:topLinePunct w:val="0"/>
        <w:bidi w:val="0"/>
        <w:adjustRightInd/>
        <w:snapToGrid/>
        <w:spacing w:line="520" w:lineRule="exact"/>
        <w:ind w:left="0"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违反第六项至第十一项规定的，处五百元以上、一千元以下罚款；情节严重的，处一千元以上、一万元以下罚款。</w:t>
      </w:r>
    </w:p>
    <w:p>
      <w:pPr>
        <w:pStyle w:val="19"/>
        <w:keepNext w:val="0"/>
        <w:keepLines w:val="0"/>
        <w:pageBreakBefore w:val="0"/>
        <w:tabs>
          <w:tab w:val="left" w:pos="993"/>
        </w:tabs>
        <w:kinsoku/>
        <w:wordWrap/>
        <w:overflowPunct/>
        <w:topLinePunct w:val="0"/>
        <w:bidi w:val="0"/>
        <w:adjustRightInd/>
        <w:snapToGrid/>
        <w:spacing w:line="520" w:lineRule="exact"/>
        <w:ind w:firstLine="64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第三十六条</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w:t>
      </w:r>
      <w:r>
        <w:rPr>
          <w:rFonts w:hint="eastAsia" w:ascii="Times New Roman" w:hAnsi="Times New Roman" w:eastAsia="黑体" w:cs="Times New Roman"/>
          <w:b/>
          <w:sz w:val="32"/>
          <w:szCs w:val="32"/>
        </w:rPr>
        <w:t>绿化损失赔偿责任</w:t>
      </w:r>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造成现有城市绿化和绿化设施损失的，应当依法赔偿损失。</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第三十七条  </w:t>
      </w:r>
      <w:r>
        <w:rPr>
          <w:rFonts w:hint="eastAsia" w:ascii="宋体" w:hAnsi="宋体" w:eastAsia="宋体" w:cs="宋体"/>
          <w:b/>
          <w:bCs/>
          <w:sz w:val="32"/>
          <w:szCs w:val="32"/>
          <w:shd w:val="clear" w:color="auto" w:fill="FFFFFF"/>
        </w:rPr>
        <w:t>【法律责任转致条款】</w:t>
      </w:r>
      <w:r>
        <w:rPr>
          <w:rFonts w:hint="eastAsia" w:ascii="Times New Roman" w:hAnsi="Times New Roman" w:eastAsia="仿宋_GB2312" w:cs="Times New Roman"/>
          <w:sz w:val="32"/>
          <w:szCs w:val="32"/>
        </w:rPr>
        <w:t>违反本条例规定的行为，有关法律、法规已有法律责任规定的，从其规定。</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color w:val="FF0000"/>
          <w:sz w:val="32"/>
          <w:szCs w:val="32"/>
          <w:u w:val="single"/>
        </w:rPr>
      </w:pPr>
    </w:p>
    <w:p>
      <w:pPr>
        <w:keepNext w:val="0"/>
        <w:keepLines w:val="0"/>
        <w:pageBreakBefore w:val="0"/>
        <w:tabs>
          <w:tab w:val="left" w:pos="993"/>
        </w:tabs>
        <w:kinsoku/>
        <w:wordWrap/>
        <w:overflowPunct/>
        <w:topLinePunct w:val="0"/>
        <w:bidi w:val="0"/>
        <w:adjustRightInd/>
        <w:snapToGrid/>
        <w:spacing w:before="156" w:beforeLines="50" w:after="156" w:afterLines="50" w:line="520" w:lineRule="exact"/>
        <w:jc w:val="center"/>
        <w:textAlignment w:val="auto"/>
        <w:rPr>
          <w:rFonts w:ascii="Times New Roman" w:hAnsi="Times New Roman" w:eastAsia="黑体" w:cs="Times New Roman"/>
          <w:b/>
          <w:sz w:val="32"/>
          <w:szCs w:val="32"/>
        </w:rPr>
      </w:pPr>
      <w:r>
        <w:rPr>
          <w:rFonts w:hint="eastAsia" w:ascii="Times New Roman" w:hAnsi="Times New Roman" w:eastAsia="黑体" w:cs="Times New Roman"/>
          <w:b/>
          <w:sz w:val="32"/>
          <w:szCs w:val="32"/>
        </w:rPr>
        <w:t>第五章</w:t>
      </w:r>
      <w:r>
        <w:rPr>
          <w:rFonts w:ascii="Times New Roman" w:hAnsi="Times New Roman" w:eastAsia="黑体" w:cs="Times New Roman"/>
          <w:b/>
          <w:sz w:val="32"/>
          <w:szCs w:val="32"/>
        </w:rPr>
        <w:t xml:space="preserve">  </w:t>
      </w:r>
      <w:r>
        <w:rPr>
          <w:rFonts w:hint="eastAsia" w:ascii="Times New Roman" w:hAnsi="Times New Roman" w:eastAsia="黑体" w:cs="Times New Roman"/>
          <w:b/>
          <w:sz w:val="32"/>
          <w:szCs w:val="32"/>
        </w:rPr>
        <w:t>附</w:t>
      </w:r>
      <w:r>
        <w:rPr>
          <w:rFonts w:ascii="Times New Roman" w:hAnsi="Times New Roman" w:eastAsia="黑体" w:cs="Times New Roman"/>
          <w:b/>
          <w:sz w:val="32"/>
          <w:szCs w:val="32"/>
        </w:rPr>
        <w:t xml:space="preserve">  </w:t>
      </w:r>
      <w:r>
        <w:rPr>
          <w:rFonts w:hint="eastAsia" w:ascii="Times New Roman" w:hAnsi="Times New Roman" w:eastAsia="黑体" w:cs="Times New Roman"/>
          <w:b/>
          <w:sz w:val="32"/>
          <w:szCs w:val="32"/>
        </w:rPr>
        <w:t>则</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释义</w:t>
      </w:r>
      <w:r>
        <w:rPr>
          <w:rFonts w:hint="eastAsia" w:ascii="Times New Roman" w:hAnsi="Times New Roman" w:eastAsia="仿宋_GB2312" w:cs="Times New Roman"/>
          <w:sz w:val="32"/>
          <w:szCs w:val="32"/>
        </w:rPr>
        <w:t>】本条例所称的城市绿化，是指在本市、县（市、区）城市规划区内花草树木的种植、养护和管理等一系列绿化活动及其成果。本条例所称的城市绿地，是指城市中以植被为主要形态且具有一定功能和用途的一类用地，包括公园绿地、防护绿地、广场用地、附属绿地和区域绿地。</w:t>
      </w:r>
    </w:p>
    <w:p>
      <w:pPr>
        <w:keepNext w:val="0"/>
        <w:keepLines w:val="0"/>
        <w:pageBreakBefore w:val="0"/>
        <w:kinsoku/>
        <w:wordWrap/>
        <w:overflowPunct/>
        <w:topLinePunct w:val="0"/>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第三十九条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hint="eastAsia" w:ascii="Times New Roman" w:hAnsi="Times New Roman" w:cs="Times New Roman"/>
          <w:b/>
          <w:sz w:val="32"/>
          <w:szCs w:val="32"/>
        </w:rPr>
        <w:t>施行时间</w:t>
      </w:r>
      <w:r>
        <w:rPr>
          <w:rFonts w:hint="eastAsia" w:ascii="Times New Roman" w:hAnsi="Times New Roman" w:eastAsia="仿宋_GB2312" w:cs="Times New Roman"/>
          <w:sz w:val="32"/>
          <w:szCs w:val="32"/>
        </w:rPr>
        <w:t>】本条例自</w:t>
      </w:r>
      <w:r>
        <w:rPr>
          <w:rFonts w:ascii="Times New Roman" w:hAnsi="Times New Roman" w:eastAsia="仿宋_GB2312" w:cs="Times New Roman"/>
          <w:sz w:val="32"/>
          <w:szCs w:val="32"/>
        </w:rPr>
        <w:t>XXXX</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 X</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rPr>
        <w:t>日起施行。</w:t>
      </w:r>
    </w:p>
    <w:sectPr>
      <w:footerReference r:id="rId3" w:type="default"/>
      <w:pgSz w:w="11906" w:h="16838"/>
      <w:pgMar w:top="1440" w:right="1243" w:bottom="1440"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E-BZ-PK748348-Identity-H">
    <w:altName w:val="Segoe Print"/>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2"/>
      </w:rPr>
      <w:id w:val="-1273317608"/>
    </w:sdtPr>
    <w:sdtEndPr>
      <w:rPr>
        <w:rFonts w:ascii="Times New Roman" w:hAnsi="Times New Roman" w:cs="Times New Roman"/>
        <w:b/>
        <w:sz w:val="22"/>
      </w:rPr>
    </w:sdtEndPr>
    <w:sdtContent>
      <w:p>
        <w:pPr>
          <w:pStyle w:val="7"/>
          <w:jc w:val="center"/>
          <w:rPr>
            <w:sz w:val="22"/>
          </w:rPr>
        </w:pPr>
        <w:r>
          <w:rPr>
            <w:rFonts w:ascii="Times New Roman" w:hAnsi="Times New Roman" w:cs="Times New Roman"/>
            <w:b/>
            <w:sz w:val="22"/>
          </w:rPr>
          <w:fldChar w:fldCharType="begin"/>
        </w:r>
        <w:r>
          <w:rPr>
            <w:rFonts w:ascii="Times New Roman" w:hAnsi="Times New Roman" w:cs="Times New Roman"/>
            <w:b/>
            <w:sz w:val="22"/>
          </w:rPr>
          <w:instrText xml:space="preserve">PAGE   \* MERGEFORMAT</w:instrText>
        </w:r>
        <w:r>
          <w:rPr>
            <w:rFonts w:ascii="Times New Roman" w:hAnsi="Times New Roman" w:cs="Times New Roman"/>
            <w:b/>
            <w:sz w:val="22"/>
          </w:rPr>
          <w:fldChar w:fldCharType="separate"/>
        </w:r>
        <w:r>
          <w:rPr>
            <w:rFonts w:ascii="Times New Roman" w:hAnsi="Times New Roman" w:cs="Times New Roman"/>
            <w:b/>
            <w:sz w:val="22"/>
            <w:lang w:val="zh-CN"/>
          </w:rPr>
          <w:t>12</w:t>
        </w:r>
        <w:r>
          <w:rPr>
            <w:rFonts w:ascii="Times New Roman" w:hAnsi="Times New Roman" w:cs="Times New Roman"/>
            <w:b/>
            <w:sz w:val="22"/>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A16"/>
    <w:multiLevelType w:val="multilevel"/>
    <w:tmpl w:val="07D51A16"/>
    <w:lvl w:ilvl="0" w:tentative="0">
      <w:start w:val="1"/>
      <w:numFmt w:val="japaneseCounting"/>
      <w:lvlText w:val="（%1）"/>
      <w:lvlJc w:val="left"/>
      <w:pPr>
        <w:ind w:left="1648" w:hanging="1080"/>
      </w:pPr>
      <w:rPr>
        <w:rFonts w:hint="default"/>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0D507236"/>
    <w:multiLevelType w:val="multilevel"/>
    <w:tmpl w:val="0D50723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65D20EF"/>
    <w:multiLevelType w:val="multilevel"/>
    <w:tmpl w:val="165D20EF"/>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74E3DD2"/>
    <w:multiLevelType w:val="multilevel"/>
    <w:tmpl w:val="174E3DD2"/>
    <w:lvl w:ilvl="0" w:tentative="0">
      <w:start w:val="1"/>
      <w:numFmt w:val="japaneseCounting"/>
      <w:lvlText w:val="（%1）"/>
      <w:lvlJc w:val="left"/>
      <w:pPr>
        <w:ind w:left="930" w:hanging="720"/>
      </w:pPr>
      <w:rPr>
        <w:rFonts w:hint="default"/>
        <w:lang w:val="en-US"/>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23C21077"/>
    <w:multiLevelType w:val="multilevel"/>
    <w:tmpl w:val="23C21077"/>
    <w:lvl w:ilvl="0" w:tentative="0">
      <w:start w:val="1"/>
      <w:numFmt w:val="japaneseCounting"/>
      <w:lvlText w:val="第%1章"/>
      <w:lvlJc w:val="left"/>
      <w:pPr>
        <w:ind w:left="4421" w:hanging="735"/>
      </w:pPr>
      <w:rPr>
        <w:rFonts w:hint="default"/>
        <w:b/>
      </w:rPr>
    </w:lvl>
    <w:lvl w:ilvl="1" w:tentative="0">
      <w:start w:val="1"/>
      <w:numFmt w:val="lowerLetter"/>
      <w:lvlText w:val="%2)"/>
      <w:lvlJc w:val="left"/>
      <w:pPr>
        <w:ind w:left="5235" w:hanging="420"/>
      </w:pPr>
    </w:lvl>
    <w:lvl w:ilvl="2" w:tentative="0">
      <w:start w:val="1"/>
      <w:numFmt w:val="lowerRoman"/>
      <w:lvlText w:val="%3."/>
      <w:lvlJc w:val="right"/>
      <w:pPr>
        <w:ind w:left="5655" w:hanging="420"/>
      </w:pPr>
    </w:lvl>
    <w:lvl w:ilvl="3" w:tentative="0">
      <w:start w:val="1"/>
      <w:numFmt w:val="decimal"/>
      <w:lvlText w:val="%4."/>
      <w:lvlJc w:val="left"/>
      <w:pPr>
        <w:ind w:left="6075" w:hanging="420"/>
      </w:pPr>
    </w:lvl>
    <w:lvl w:ilvl="4" w:tentative="0">
      <w:start w:val="1"/>
      <w:numFmt w:val="lowerLetter"/>
      <w:lvlText w:val="%5)"/>
      <w:lvlJc w:val="left"/>
      <w:pPr>
        <w:ind w:left="6495" w:hanging="420"/>
      </w:pPr>
    </w:lvl>
    <w:lvl w:ilvl="5" w:tentative="0">
      <w:start w:val="1"/>
      <w:numFmt w:val="lowerRoman"/>
      <w:lvlText w:val="%6."/>
      <w:lvlJc w:val="right"/>
      <w:pPr>
        <w:ind w:left="6915" w:hanging="420"/>
      </w:pPr>
    </w:lvl>
    <w:lvl w:ilvl="6" w:tentative="0">
      <w:start w:val="1"/>
      <w:numFmt w:val="decimal"/>
      <w:lvlText w:val="%7."/>
      <w:lvlJc w:val="left"/>
      <w:pPr>
        <w:ind w:left="7335" w:hanging="420"/>
      </w:pPr>
    </w:lvl>
    <w:lvl w:ilvl="7" w:tentative="0">
      <w:start w:val="1"/>
      <w:numFmt w:val="lowerLetter"/>
      <w:lvlText w:val="%8)"/>
      <w:lvlJc w:val="left"/>
      <w:pPr>
        <w:ind w:left="7755" w:hanging="420"/>
      </w:pPr>
    </w:lvl>
    <w:lvl w:ilvl="8" w:tentative="0">
      <w:start w:val="1"/>
      <w:numFmt w:val="lowerRoman"/>
      <w:lvlText w:val="%9."/>
      <w:lvlJc w:val="right"/>
      <w:pPr>
        <w:ind w:left="8175" w:hanging="420"/>
      </w:pPr>
    </w:lvl>
  </w:abstractNum>
  <w:abstractNum w:abstractNumId="5">
    <w:nsid w:val="32A93F7E"/>
    <w:multiLevelType w:val="multilevel"/>
    <w:tmpl w:val="32A93F7E"/>
    <w:lvl w:ilvl="0" w:tentative="0">
      <w:start w:val="1"/>
      <w:numFmt w:val="japaneseCounting"/>
      <w:lvlText w:val="第%1条"/>
      <w:lvlJc w:val="left"/>
      <w:pPr>
        <w:ind w:left="1513" w:hanging="945"/>
      </w:pPr>
      <w:rPr>
        <w:rFonts w:hint="default" w:ascii="黑体" w:hAnsi="黑体" w:eastAsia="黑体"/>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6">
    <w:nsid w:val="4397298B"/>
    <w:multiLevelType w:val="multilevel"/>
    <w:tmpl w:val="4397298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BBB6AEA"/>
    <w:multiLevelType w:val="multilevel"/>
    <w:tmpl w:val="5BBB6AEA"/>
    <w:lvl w:ilvl="0" w:tentative="0">
      <w:start w:val="1"/>
      <w:numFmt w:val="japaneseCounting"/>
      <w:lvlText w:val="（%1）"/>
      <w:lvlJc w:val="left"/>
      <w:pPr>
        <w:ind w:left="720" w:hanging="720"/>
      </w:pPr>
      <w:rPr>
        <w:rFonts w:ascii="仿宋_GB2312" w:hAnsi="仿宋" w:eastAsia="仿宋_GB2312"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12"/>
    <w:rsid w:val="0000072A"/>
    <w:rsid w:val="000007A2"/>
    <w:rsid w:val="000009F0"/>
    <w:rsid w:val="00000A23"/>
    <w:rsid w:val="00000EA7"/>
    <w:rsid w:val="0000142B"/>
    <w:rsid w:val="0000242C"/>
    <w:rsid w:val="00003565"/>
    <w:rsid w:val="00003825"/>
    <w:rsid w:val="000038BC"/>
    <w:rsid w:val="000048A3"/>
    <w:rsid w:val="00004B63"/>
    <w:rsid w:val="00004D76"/>
    <w:rsid w:val="00004EBF"/>
    <w:rsid w:val="0000569B"/>
    <w:rsid w:val="00006808"/>
    <w:rsid w:val="00007024"/>
    <w:rsid w:val="0000785C"/>
    <w:rsid w:val="00007DEE"/>
    <w:rsid w:val="00007E19"/>
    <w:rsid w:val="000105E7"/>
    <w:rsid w:val="0001064A"/>
    <w:rsid w:val="00010C15"/>
    <w:rsid w:val="00010D52"/>
    <w:rsid w:val="00011083"/>
    <w:rsid w:val="000110DE"/>
    <w:rsid w:val="0001140A"/>
    <w:rsid w:val="0001183A"/>
    <w:rsid w:val="00011A74"/>
    <w:rsid w:val="00012098"/>
    <w:rsid w:val="0001227B"/>
    <w:rsid w:val="0001266A"/>
    <w:rsid w:val="00012D53"/>
    <w:rsid w:val="00013191"/>
    <w:rsid w:val="0001334B"/>
    <w:rsid w:val="0001381F"/>
    <w:rsid w:val="0001438C"/>
    <w:rsid w:val="000147EF"/>
    <w:rsid w:val="00015140"/>
    <w:rsid w:val="000151C3"/>
    <w:rsid w:val="00015A4C"/>
    <w:rsid w:val="00016040"/>
    <w:rsid w:val="00016B32"/>
    <w:rsid w:val="00016C85"/>
    <w:rsid w:val="00017119"/>
    <w:rsid w:val="00017C9B"/>
    <w:rsid w:val="00017F36"/>
    <w:rsid w:val="0002000E"/>
    <w:rsid w:val="000204EE"/>
    <w:rsid w:val="00020716"/>
    <w:rsid w:val="00020BEC"/>
    <w:rsid w:val="00021DC2"/>
    <w:rsid w:val="00022D32"/>
    <w:rsid w:val="00023637"/>
    <w:rsid w:val="000250B5"/>
    <w:rsid w:val="000251AE"/>
    <w:rsid w:val="00025590"/>
    <w:rsid w:val="000256DF"/>
    <w:rsid w:val="00025AF1"/>
    <w:rsid w:val="00025BBC"/>
    <w:rsid w:val="00025DA8"/>
    <w:rsid w:val="00025F3E"/>
    <w:rsid w:val="000262FA"/>
    <w:rsid w:val="0002691B"/>
    <w:rsid w:val="00026D41"/>
    <w:rsid w:val="00030041"/>
    <w:rsid w:val="00030284"/>
    <w:rsid w:val="000305B9"/>
    <w:rsid w:val="00030A89"/>
    <w:rsid w:val="00030EC3"/>
    <w:rsid w:val="00031444"/>
    <w:rsid w:val="00032BFA"/>
    <w:rsid w:val="000335AA"/>
    <w:rsid w:val="00033BF6"/>
    <w:rsid w:val="000341C0"/>
    <w:rsid w:val="00034C8B"/>
    <w:rsid w:val="0003508B"/>
    <w:rsid w:val="000351F0"/>
    <w:rsid w:val="00035730"/>
    <w:rsid w:val="00035900"/>
    <w:rsid w:val="00035953"/>
    <w:rsid w:val="00035B59"/>
    <w:rsid w:val="00035ECC"/>
    <w:rsid w:val="00036065"/>
    <w:rsid w:val="0004008D"/>
    <w:rsid w:val="00040388"/>
    <w:rsid w:val="0004058C"/>
    <w:rsid w:val="00040598"/>
    <w:rsid w:val="000405A1"/>
    <w:rsid w:val="00040764"/>
    <w:rsid w:val="00040DB0"/>
    <w:rsid w:val="00041A3C"/>
    <w:rsid w:val="00041C43"/>
    <w:rsid w:val="00041D2D"/>
    <w:rsid w:val="00042827"/>
    <w:rsid w:val="00042DD7"/>
    <w:rsid w:val="0004338C"/>
    <w:rsid w:val="00044D44"/>
    <w:rsid w:val="0004590F"/>
    <w:rsid w:val="00045D51"/>
    <w:rsid w:val="00045F81"/>
    <w:rsid w:val="000468F2"/>
    <w:rsid w:val="0004693D"/>
    <w:rsid w:val="0004761E"/>
    <w:rsid w:val="000477EF"/>
    <w:rsid w:val="00047DDA"/>
    <w:rsid w:val="00050386"/>
    <w:rsid w:val="00050570"/>
    <w:rsid w:val="000511DE"/>
    <w:rsid w:val="0005133E"/>
    <w:rsid w:val="000517CA"/>
    <w:rsid w:val="00052028"/>
    <w:rsid w:val="0005214C"/>
    <w:rsid w:val="000534B6"/>
    <w:rsid w:val="0005355A"/>
    <w:rsid w:val="00054683"/>
    <w:rsid w:val="00054F82"/>
    <w:rsid w:val="000552DD"/>
    <w:rsid w:val="00056AA8"/>
    <w:rsid w:val="00057A90"/>
    <w:rsid w:val="00057FE3"/>
    <w:rsid w:val="000600D3"/>
    <w:rsid w:val="00060452"/>
    <w:rsid w:val="000610FB"/>
    <w:rsid w:val="000618B0"/>
    <w:rsid w:val="000618FE"/>
    <w:rsid w:val="00061C99"/>
    <w:rsid w:val="00061CC2"/>
    <w:rsid w:val="00061E94"/>
    <w:rsid w:val="000622BA"/>
    <w:rsid w:val="000628FD"/>
    <w:rsid w:val="00062DCC"/>
    <w:rsid w:val="00062E8C"/>
    <w:rsid w:val="00063033"/>
    <w:rsid w:val="000630AE"/>
    <w:rsid w:val="000636BA"/>
    <w:rsid w:val="00063833"/>
    <w:rsid w:val="00063ACF"/>
    <w:rsid w:val="00063D9F"/>
    <w:rsid w:val="00063FBF"/>
    <w:rsid w:val="000642A7"/>
    <w:rsid w:val="00064340"/>
    <w:rsid w:val="00064396"/>
    <w:rsid w:val="0006484A"/>
    <w:rsid w:val="00064C5E"/>
    <w:rsid w:val="00064F2D"/>
    <w:rsid w:val="0006503B"/>
    <w:rsid w:val="00065645"/>
    <w:rsid w:val="0006570C"/>
    <w:rsid w:val="00066C34"/>
    <w:rsid w:val="00067206"/>
    <w:rsid w:val="00067850"/>
    <w:rsid w:val="00067CEF"/>
    <w:rsid w:val="00070117"/>
    <w:rsid w:val="00070668"/>
    <w:rsid w:val="00070A1E"/>
    <w:rsid w:val="00072542"/>
    <w:rsid w:val="000729EC"/>
    <w:rsid w:val="00072DD6"/>
    <w:rsid w:val="00073892"/>
    <w:rsid w:val="00073A7F"/>
    <w:rsid w:val="00074123"/>
    <w:rsid w:val="000747CE"/>
    <w:rsid w:val="00074D56"/>
    <w:rsid w:val="00074DCE"/>
    <w:rsid w:val="00075FD3"/>
    <w:rsid w:val="00076021"/>
    <w:rsid w:val="000763E5"/>
    <w:rsid w:val="000771DC"/>
    <w:rsid w:val="00077572"/>
    <w:rsid w:val="000778C7"/>
    <w:rsid w:val="00077F18"/>
    <w:rsid w:val="00080923"/>
    <w:rsid w:val="00080AC1"/>
    <w:rsid w:val="00080D0E"/>
    <w:rsid w:val="000810A4"/>
    <w:rsid w:val="00081261"/>
    <w:rsid w:val="0008141E"/>
    <w:rsid w:val="0008227D"/>
    <w:rsid w:val="0008240E"/>
    <w:rsid w:val="000825D1"/>
    <w:rsid w:val="00083180"/>
    <w:rsid w:val="00083706"/>
    <w:rsid w:val="0008387C"/>
    <w:rsid w:val="0008392A"/>
    <w:rsid w:val="00083A08"/>
    <w:rsid w:val="00083C3A"/>
    <w:rsid w:val="000843A4"/>
    <w:rsid w:val="00084B75"/>
    <w:rsid w:val="00085BC8"/>
    <w:rsid w:val="00085D01"/>
    <w:rsid w:val="00085E5F"/>
    <w:rsid w:val="000867E6"/>
    <w:rsid w:val="00090976"/>
    <w:rsid w:val="0009142A"/>
    <w:rsid w:val="000924D9"/>
    <w:rsid w:val="00092C00"/>
    <w:rsid w:val="00093224"/>
    <w:rsid w:val="00093541"/>
    <w:rsid w:val="00093AA0"/>
    <w:rsid w:val="00093F7E"/>
    <w:rsid w:val="000944CC"/>
    <w:rsid w:val="00094680"/>
    <w:rsid w:val="000949AE"/>
    <w:rsid w:val="00094A70"/>
    <w:rsid w:val="00095523"/>
    <w:rsid w:val="0009563D"/>
    <w:rsid w:val="00095BBF"/>
    <w:rsid w:val="00096193"/>
    <w:rsid w:val="000961CF"/>
    <w:rsid w:val="0009667B"/>
    <w:rsid w:val="0009674A"/>
    <w:rsid w:val="00096AB4"/>
    <w:rsid w:val="00097BA9"/>
    <w:rsid w:val="00097E0A"/>
    <w:rsid w:val="000A0AD1"/>
    <w:rsid w:val="000A0BDD"/>
    <w:rsid w:val="000A0F9F"/>
    <w:rsid w:val="000A19D9"/>
    <w:rsid w:val="000A1F3F"/>
    <w:rsid w:val="000A2303"/>
    <w:rsid w:val="000A2D29"/>
    <w:rsid w:val="000A3475"/>
    <w:rsid w:val="000A348B"/>
    <w:rsid w:val="000A3E7F"/>
    <w:rsid w:val="000A4A48"/>
    <w:rsid w:val="000A5016"/>
    <w:rsid w:val="000A52B3"/>
    <w:rsid w:val="000A536F"/>
    <w:rsid w:val="000A5428"/>
    <w:rsid w:val="000A542B"/>
    <w:rsid w:val="000A54D8"/>
    <w:rsid w:val="000A6BF9"/>
    <w:rsid w:val="000A6D74"/>
    <w:rsid w:val="000A7D38"/>
    <w:rsid w:val="000B032D"/>
    <w:rsid w:val="000B0621"/>
    <w:rsid w:val="000B0B79"/>
    <w:rsid w:val="000B0FA9"/>
    <w:rsid w:val="000B12B0"/>
    <w:rsid w:val="000B1575"/>
    <w:rsid w:val="000B329E"/>
    <w:rsid w:val="000B3AB4"/>
    <w:rsid w:val="000B3F50"/>
    <w:rsid w:val="000B4C19"/>
    <w:rsid w:val="000B5B5E"/>
    <w:rsid w:val="000B6887"/>
    <w:rsid w:val="000B6A9F"/>
    <w:rsid w:val="000B7080"/>
    <w:rsid w:val="000B7319"/>
    <w:rsid w:val="000B78EA"/>
    <w:rsid w:val="000B7DE7"/>
    <w:rsid w:val="000C077A"/>
    <w:rsid w:val="000C17D2"/>
    <w:rsid w:val="000C1E2E"/>
    <w:rsid w:val="000C2785"/>
    <w:rsid w:val="000C27E4"/>
    <w:rsid w:val="000C2C7E"/>
    <w:rsid w:val="000C3378"/>
    <w:rsid w:val="000C3400"/>
    <w:rsid w:val="000C38F4"/>
    <w:rsid w:val="000C3CB5"/>
    <w:rsid w:val="000C3FA5"/>
    <w:rsid w:val="000C46C1"/>
    <w:rsid w:val="000C5084"/>
    <w:rsid w:val="000C5863"/>
    <w:rsid w:val="000C598E"/>
    <w:rsid w:val="000C59D8"/>
    <w:rsid w:val="000C5A61"/>
    <w:rsid w:val="000C5B37"/>
    <w:rsid w:val="000C6A39"/>
    <w:rsid w:val="000C6E81"/>
    <w:rsid w:val="000C7399"/>
    <w:rsid w:val="000C77CE"/>
    <w:rsid w:val="000C7BF3"/>
    <w:rsid w:val="000C7E89"/>
    <w:rsid w:val="000D0483"/>
    <w:rsid w:val="000D0873"/>
    <w:rsid w:val="000D0E04"/>
    <w:rsid w:val="000D1419"/>
    <w:rsid w:val="000D15E1"/>
    <w:rsid w:val="000D254A"/>
    <w:rsid w:val="000D2D11"/>
    <w:rsid w:val="000D2DBE"/>
    <w:rsid w:val="000D30EB"/>
    <w:rsid w:val="000D35EF"/>
    <w:rsid w:val="000D3D7B"/>
    <w:rsid w:val="000D4194"/>
    <w:rsid w:val="000D46F6"/>
    <w:rsid w:val="000D49CA"/>
    <w:rsid w:val="000D60AF"/>
    <w:rsid w:val="000D703C"/>
    <w:rsid w:val="000D7DC6"/>
    <w:rsid w:val="000E0B7C"/>
    <w:rsid w:val="000E0CD6"/>
    <w:rsid w:val="000E0EBF"/>
    <w:rsid w:val="000E0F01"/>
    <w:rsid w:val="000E0F9D"/>
    <w:rsid w:val="000E10BE"/>
    <w:rsid w:val="000E180A"/>
    <w:rsid w:val="000E22D4"/>
    <w:rsid w:val="000E28C8"/>
    <w:rsid w:val="000E2F92"/>
    <w:rsid w:val="000E36AD"/>
    <w:rsid w:val="000E383B"/>
    <w:rsid w:val="000E4C10"/>
    <w:rsid w:val="000E4CC4"/>
    <w:rsid w:val="000E5521"/>
    <w:rsid w:val="000E5716"/>
    <w:rsid w:val="000E5AA0"/>
    <w:rsid w:val="000E5D0D"/>
    <w:rsid w:val="000E66DF"/>
    <w:rsid w:val="000E69FE"/>
    <w:rsid w:val="000E7892"/>
    <w:rsid w:val="000E7BB4"/>
    <w:rsid w:val="000F05B0"/>
    <w:rsid w:val="000F0AA4"/>
    <w:rsid w:val="000F0F9C"/>
    <w:rsid w:val="000F1297"/>
    <w:rsid w:val="000F14AE"/>
    <w:rsid w:val="000F1745"/>
    <w:rsid w:val="000F25B5"/>
    <w:rsid w:val="000F2F79"/>
    <w:rsid w:val="000F343C"/>
    <w:rsid w:val="000F3D9A"/>
    <w:rsid w:val="000F43DC"/>
    <w:rsid w:val="000F5BD7"/>
    <w:rsid w:val="000F5C92"/>
    <w:rsid w:val="000F5CDE"/>
    <w:rsid w:val="000F5FD3"/>
    <w:rsid w:val="000F6598"/>
    <w:rsid w:val="000F6CA3"/>
    <w:rsid w:val="000F74C4"/>
    <w:rsid w:val="00100167"/>
    <w:rsid w:val="0010068A"/>
    <w:rsid w:val="00100B50"/>
    <w:rsid w:val="00101DD4"/>
    <w:rsid w:val="001028C6"/>
    <w:rsid w:val="00103004"/>
    <w:rsid w:val="0010359B"/>
    <w:rsid w:val="001037FE"/>
    <w:rsid w:val="00103E2D"/>
    <w:rsid w:val="00104141"/>
    <w:rsid w:val="001054A3"/>
    <w:rsid w:val="0010552D"/>
    <w:rsid w:val="001055CC"/>
    <w:rsid w:val="001058B7"/>
    <w:rsid w:val="0010632A"/>
    <w:rsid w:val="00106A3B"/>
    <w:rsid w:val="00107217"/>
    <w:rsid w:val="00107E80"/>
    <w:rsid w:val="00110807"/>
    <w:rsid w:val="00110940"/>
    <w:rsid w:val="00111C5B"/>
    <w:rsid w:val="0011316F"/>
    <w:rsid w:val="001139E6"/>
    <w:rsid w:val="0011486D"/>
    <w:rsid w:val="00114B59"/>
    <w:rsid w:val="001151D8"/>
    <w:rsid w:val="00115843"/>
    <w:rsid w:val="001159A8"/>
    <w:rsid w:val="0011687D"/>
    <w:rsid w:val="00116D8D"/>
    <w:rsid w:val="00116F00"/>
    <w:rsid w:val="001171D2"/>
    <w:rsid w:val="0011730B"/>
    <w:rsid w:val="00117DFD"/>
    <w:rsid w:val="001212FF"/>
    <w:rsid w:val="00121647"/>
    <w:rsid w:val="00121CA5"/>
    <w:rsid w:val="001221E7"/>
    <w:rsid w:val="00122977"/>
    <w:rsid w:val="00122EEB"/>
    <w:rsid w:val="001238D2"/>
    <w:rsid w:val="00123C0D"/>
    <w:rsid w:val="00123DE6"/>
    <w:rsid w:val="0012408A"/>
    <w:rsid w:val="00124F06"/>
    <w:rsid w:val="00125778"/>
    <w:rsid w:val="00125803"/>
    <w:rsid w:val="00125A2E"/>
    <w:rsid w:val="001268B6"/>
    <w:rsid w:val="00126CD1"/>
    <w:rsid w:val="00126DBD"/>
    <w:rsid w:val="00127548"/>
    <w:rsid w:val="00127946"/>
    <w:rsid w:val="00127989"/>
    <w:rsid w:val="0013041D"/>
    <w:rsid w:val="00130A70"/>
    <w:rsid w:val="00130C7A"/>
    <w:rsid w:val="00131463"/>
    <w:rsid w:val="00131B8A"/>
    <w:rsid w:val="001320A5"/>
    <w:rsid w:val="00132270"/>
    <w:rsid w:val="001323B4"/>
    <w:rsid w:val="00132461"/>
    <w:rsid w:val="00132A55"/>
    <w:rsid w:val="00132CD0"/>
    <w:rsid w:val="00132ED4"/>
    <w:rsid w:val="001330B7"/>
    <w:rsid w:val="0013383C"/>
    <w:rsid w:val="00133A18"/>
    <w:rsid w:val="00133BCE"/>
    <w:rsid w:val="00134219"/>
    <w:rsid w:val="00134693"/>
    <w:rsid w:val="00134BB4"/>
    <w:rsid w:val="00135345"/>
    <w:rsid w:val="00135C4B"/>
    <w:rsid w:val="00135D12"/>
    <w:rsid w:val="00136334"/>
    <w:rsid w:val="00136701"/>
    <w:rsid w:val="00137A80"/>
    <w:rsid w:val="00137D69"/>
    <w:rsid w:val="001404EF"/>
    <w:rsid w:val="00141C64"/>
    <w:rsid w:val="00141D12"/>
    <w:rsid w:val="00141F04"/>
    <w:rsid w:val="0014214A"/>
    <w:rsid w:val="00142549"/>
    <w:rsid w:val="001425F8"/>
    <w:rsid w:val="00142746"/>
    <w:rsid w:val="0014386A"/>
    <w:rsid w:val="00143B12"/>
    <w:rsid w:val="00143BDE"/>
    <w:rsid w:val="00143FD6"/>
    <w:rsid w:val="00144447"/>
    <w:rsid w:val="00144509"/>
    <w:rsid w:val="00144A5C"/>
    <w:rsid w:val="00144B6F"/>
    <w:rsid w:val="00144D9A"/>
    <w:rsid w:val="00144EFA"/>
    <w:rsid w:val="001451CE"/>
    <w:rsid w:val="001456D0"/>
    <w:rsid w:val="00146136"/>
    <w:rsid w:val="00146340"/>
    <w:rsid w:val="00146867"/>
    <w:rsid w:val="00146A5F"/>
    <w:rsid w:val="00147918"/>
    <w:rsid w:val="0015000B"/>
    <w:rsid w:val="0015003C"/>
    <w:rsid w:val="00150A9B"/>
    <w:rsid w:val="00150C06"/>
    <w:rsid w:val="0015143F"/>
    <w:rsid w:val="001520D3"/>
    <w:rsid w:val="001521B8"/>
    <w:rsid w:val="001525EE"/>
    <w:rsid w:val="00152773"/>
    <w:rsid w:val="001538DF"/>
    <w:rsid w:val="00153FA3"/>
    <w:rsid w:val="0015541A"/>
    <w:rsid w:val="0015666E"/>
    <w:rsid w:val="00156BCD"/>
    <w:rsid w:val="00156C61"/>
    <w:rsid w:val="00156EA2"/>
    <w:rsid w:val="00157023"/>
    <w:rsid w:val="0015760B"/>
    <w:rsid w:val="0016016B"/>
    <w:rsid w:val="001604D8"/>
    <w:rsid w:val="0016078B"/>
    <w:rsid w:val="00161235"/>
    <w:rsid w:val="00161249"/>
    <w:rsid w:val="00161378"/>
    <w:rsid w:val="00161C43"/>
    <w:rsid w:val="0016236C"/>
    <w:rsid w:val="00162CD7"/>
    <w:rsid w:val="00163872"/>
    <w:rsid w:val="0016393F"/>
    <w:rsid w:val="00163EC0"/>
    <w:rsid w:val="001644EC"/>
    <w:rsid w:val="00164601"/>
    <w:rsid w:val="00164C26"/>
    <w:rsid w:val="00164E14"/>
    <w:rsid w:val="00164E55"/>
    <w:rsid w:val="00165008"/>
    <w:rsid w:val="00165680"/>
    <w:rsid w:val="001661DF"/>
    <w:rsid w:val="00166FA7"/>
    <w:rsid w:val="001672E8"/>
    <w:rsid w:val="00167C3A"/>
    <w:rsid w:val="00167E62"/>
    <w:rsid w:val="001706DB"/>
    <w:rsid w:val="00170737"/>
    <w:rsid w:val="00171995"/>
    <w:rsid w:val="0017283F"/>
    <w:rsid w:val="00172CE3"/>
    <w:rsid w:val="0017331A"/>
    <w:rsid w:val="00173F8A"/>
    <w:rsid w:val="00174277"/>
    <w:rsid w:val="001742B2"/>
    <w:rsid w:val="001743D1"/>
    <w:rsid w:val="001745B0"/>
    <w:rsid w:val="0017518A"/>
    <w:rsid w:val="00175386"/>
    <w:rsid w:val="001756D9"/>
    <w:rsid w:val="00176274"/>
    <w:rsid w:val="00176546"/>
    <w:rsid w:val="00176CD2"/>
    <w:rsid w:val="00176F6A"/>
    <w:rsid w:val="001804A0"/>
    <w:rsid w:val="0018110B"/>
    <w:rsid w:val="00181900"/>
    <w:rsid w:val="001822F8"/>
    <w:rsid w:val="0018254D"/>
    <w:rsid w:val="00183036"/>
    <w:rsid w:val="00183176"/>
    <w:rsid w:val="00183286"/>
    <w:rsid w:val="00183822"/>
    <w:rsid w:val="00184394"/>
    <w:rsid w:val="0018452D"/>
    <w:rsid w:val="001848BC"/>
    <w:rsid w:val="00184990"/>
    <w:rsid w:val="00184DB7"/>
    <w:rsid w:val="0018514C"/>
    <w:rsid w:val="00185445"/>
    <w:rsid w:val="0018554D"/>
    <w:rsid w:val="00186D7A"/>
    <w:rsid w:val="001877EA"/>
    <w:rsid w:val="00187A3A"/>
    <w:rsid w:val="00187EE0"/>
    <w:rsid w:val="00187F5E"/>
    <w:rsid w:val="00190002"/>
    <w:rsid w:val="00190806"/>
    <w:rsid w:val="00190F69"/>
    <w:rsid w:val="00190F83"/>
    <w:rsid w:val="00191386"/>
    <w:rsid w:val="0019211C"/>
    <w:rsid w:val="001924D7"/>
    <w:rsid w:val="00192552"/>
    <w:rsid w:val="0019373A"/>
    <w:rsid w:val="00193861"/>
    <w:rsid w:val="00193DF9"/>
    <w:rsid w:val="00194081"/>
    <w:rsid w:val="00194286"/>
    <w:rsid w:val="00194889"/>
    <w:rsid w:val="00194AE5"/>
    <w:rsid w:val="00195383"/>
    <w:rsid w:val="001957D2"/>
    <w:rsid w:val="001960C1"/>
    <w:rsid w:val="00196158"/>
    <w:rsid w:val="0019653A"/>
    <w:rsid w:val="001969BA"/>
    <w:rsid w:val="0019707F"/>
    <w:rsid w:val="0019719D"/>
    <w:rsid w:val="00197224"/>
    <w:rsid w:val="0019770E"/>
    <w:rsid w:val="00197777"/>
    <w:rsid w:val="00197988"/>
    <w:rsid w:val="00197A72"/>
    <w:rsid w:val="00197E0E"/>
    <w:rsid w:val="001A0662"/>
    <w:rsid w:val="001A08E6"/>
    <w:rsid w:val="001A0F02"/>
    <w:rsid w:val="001A156D"/>
    <w:rsid w:val="001A1782"/>
    <w:rsid w:val="001A17DC"/>
    <w:rsid w:val="001A338C"/>
    <w:rsid w:val="001A36C6"/>
    <w:rsid w:val="001A4561"/>
    <w:rsid w:val="001A4738"/>
    <w:rsid w:val="001A4A87"/>
    <w:rsid w:val="001A5197"/>
    <w:rsid w:val="001A525C"/>
    <w:rsid w:val="001A5A74"/>
    <w:rsid w:val="001A6519"/>
    <w:rsid w:val="001A6B0E"/>
    <w:rsid w:val="001A7001"/>
    <w:rsid w:val="001A7194"/>
    <w:rsid w:val="001A7777"/>
    <w:rsid w:val="001A7A5E"/>
    <w:rsid w:val="001A7CB3"/>
    <w:rsid w:val="001B024F"/>
    <w:rsid w:val="001B0920"/>
    <w:rsid w:val="001B0B8E"/>
    <w:rsid w:val="001B2455"/>
    <w:rsid w:val="001B28FB"/>
    <w:rsid w:val="001B3741"/>
    <w:rsid w:val="001B3932"/>
    <w:rsid w:val="001B3A99"/>
    <w:rsid w:val="001B474C"/>
    <w:rsid w:val="001B489B"/>
    <w:rsid w:val="001B49B6"/>
    <w:rsid w:val="001B51B6"/>
    <w:rsid w:val="001B575D"/>
    <w:rsid w:val="001B576C"/>
    <w:rsid w:val="001B6102"/>
    <w:rsid w:val="001B61DB"/>
    <w:rsid w:val="001B72BD"/>
    <w:rsid w:val="001C071E"/>
    <w:rsid w:val="001C0C54"/>
    <w:rsid w:val="001C0FED"/>
    <w:rsid w:val="001C1129"/>
    <w:rsid w:val="001C135C"/>
    <w:rsid w:val="001C14E8"/>
    <w:rsid w:val="001C18A3"/>
    <w:rsid w:val="001C1F37"/>
    <w:rsid w:val="001C2A30"/>
    <w:rsid w:val="001C3349"/>
    <w:rsid w:val="001C335C"/>
    <w:rsid w:val="001C3607"/>
    <w:rsid w:val="001C392F"/>
    <w:rsid w:val="001C43F7"/>
    <w:rsid w:val="001C5042"/>
    <w:rsid w:val="001C652F"/>
    <w:rsid w:val="001C6BBB"/>
    <w:rsid w:val="001C6C2A"/>
    <w:rsid w:val="001C6C43"/>
    <w:rsid w:val="001C7425"/>
    <w:rsid w:val="001C7487"/>
    <w:rsid w:val="001C77D9"/>
    <w:rsid w:val="001D013F"/>
    <w:rsid w:val="001D014C"/>
    <w:rsid w:val="001D0B11"/>
    <w:rsid w:val="001D1A10"/>
    <w:rsid w:val="001D1D6E"/>
    <w:rsid w:val="001D21A6"/>
    <w:rsid w:val="001D34C5"/>
    <w:rsid w:val="001D3530"/>
    <w:rsid w:val="001D50E1"/>
    <w:rsid w:val="001D524C"/>
    <w:rsid w:val="001D56A4"/>
    <w:rsid w:val="001D5D98"/>
    <w:rsid w:val="001D6331"/>
    <w:rsid w:val="001D7128"/>
    <w:rsid w:val="001D74EB"/>
    <w:rsid w:val="001E03C8"/>
    <w:rsid w:val="001E1366"/>
    <w:rsid w:val="001E1D2E"/>
    <w:rsid w:val="001E23AF"/>
    <w:rsid w:val="001E2B12"/>
    <w:rsid w:val="001E2E39"/>
    <w:rsid w:val="001E3A34"/>
    <w:rsid w:val="001E3A68"/>
    <w:rsid w:val="001E3B38"/>
    <w:rsid w:val="001E497C"/>
    <w:rsid w:val="001E4EBF"/>
    <w:rsid w:val="001E4F41"/>
    <w:rsid w:val="001E5653"/>
    <w:rsid w:val="001E5891"/>
    <w:rsid w:val="001E5B25"/>
    <w:rsid w:val="001E5BF2"/>
    <w:rsid w:val="001E6048"/>
    <w:rsid w:val="001E63B6"/>
    <w:rsid w:val="001E6595"/>
    <w:rsid w:val="001E6941"/>
    <w:rsid w:val="001E6F0C"/>
    <w:rsid w:val="001F00F2"/>
    <w:rsid w:val="001F0D7D"/>
    <w:rsid w:val="001F1317"/>
    <w:rsid w:val="001F191C"/>
    <w:rsid w:val="001F2558"/>
    <w:rsid w:val="001F28CA"/>
    <w:rsid w:val="001F2A7C"/>
    <w:rsid w:val="001F3305"/>
    <w:rsid w:val="001F34D7"/>
    <w:rsid w:val="001F6761"/>
    <w:rsid w:val="001F739C"/>
    <w:rsid w:val="001F7C3C"/>
    <w:rsid w:val="001F7C9D"/>
    <w:rsid w:val="00200359"/>
    <w:rsid w:val="00200466"/>
    <w:rsid w:val="002005FD"/>
    <w:rsid w:val="002008F8"/>
    <w:rsid w:val="0020107A"/>
    <w:rsid w:val="00201394"/>
    <w:rsid w:val="002017A5"/>
    <w:rsid w:val="00201B17"/>
    <w:rsid w:val="00201D51"/>
    <w:rsid w:val="002021CC"/>
    <w:rsid w:val="00202271"/>
    <w:rsid w:val="00202476"/>
    <w:rsid w:val="002026F1"/>
    <w:rsid w:val="00202F83"/>
    <w:rsid w:val="0020324B"/>
    <w:rsid w:val="0020343D"/>
    <w:rsid w:val="002036EA"/>
    <w:rsid w:val="002038DD"/>
    <w:rsid w:val="00203D95"/>
    <w:rsid w:val="0020449F"/>
    <w:rsid w:val="00204656"/>
    <w:rsid w:val="00204BE8"/>
    <w:rsid w:val="0020519D"/>
    <w:rsid w:val="00206930"/>
    <w:rsid w:val="00206BEA"/>
    <w:rsid w:val="00207795"/>
    <w:rsid w:val="00207A81"/>
    <w:rsid w:val="002103A5"/>
    <w:rsid w:val="002103DE"/>
    <w:rsid w:val="00211042"/>
    <w:rsid w:val="00211966"/>
    <w:rsid w:val="00211B98"/>
    <w:rsid w:val="0021204F"/>
    <w:rsid w:val="00212149"/>
    <w:rsid w:val="0021292D"/>
    <w:rsid w:val="002131C6"/>
    <w:rsid w:val="0021332D"/>
    <w:rsid w:val="00213EB0"/>
    <w:rsid w:val="0021537B"/>
    <w:rsid w:val="00215387"/>
    <w:rsid w:val="00215AD4"/>
    <w:rsid w:val="00216319"/>
    <w:rsid w:val="00216D0C"/>
    <w:rsid w:val="00216FDE"/>
    <w:rsid w:val="0021791F"/>
    <w:rsid w:val="00217F25"/>
    <w:rsid w:val="0022078A"/>
    <w:rsid w:val="0022125E"/>
    <w:rsid w:val="0022155E"/>
    <w:rsid w:val="00221657"/>
    <w:rsid w:val="00221E01"/>
    <w:rsid w:val="00222DA3"/>
    <w:rsid w:val="002231C5"/>
    <w:rsid w:val="00223532"/>
    <w:rsid w:val="00223AB0"/>
    <w:rsid w:val="00223E6E"/>
    <w:rsid w:val="00223EEC"/>
    <w:rsid w:val="00224298"/>
    <w:rsid w:val="002247E1"/>
    <w:rsid w:val="00224A15"/>
    <w:rsid w:val="00224C5F"/>
    <w:rsid w:val="00224D26"/>
    <w:rsid w:val="002254E8"/>
    <w:rsid w:val="0022724D"/>
    <w:rsid w:val="002274D9"/>
    <w:rsid w:val="00227714"/>
    <w:rsid w:val="00227C94"/>
    <w:rsid w:val="00230A64"/>
    <w:rsid w:val="002313C7"/>
    <w:rsid w:val="00231A58"/>
    <w:rsid w:val="00231CB0"/>
    <w:rsid w:val="0023205B"/>
    <w:rsid w:val="002323F6"/>
    <w:rsid w:val="00232581"/>
    <w:rsid w:val="00233146"/>
    <w:rsid w:val="002331A7"/>
    <w:rsid w:val="00233B6A"/>
    <w:rsid w:val="00233FCE"/>
    <w:rsid w:val="00234F4A"/>
    <w:rsid w:val="0023557E"/>
    <w:rsid w:val="00235A13"/>
    <w:rsid w:val="00235C69"/>
    <w:rsid w:val="00236134"/>
    <w:rsid w:val="002362C9"/>
    <w:rsid w:val="00236302"/>
    <w:rsid w:val="00236873"/>
    <w:rsid w:val="00237295"/>
    <w:rsid w:val="002376CD"/>
    <w:rsid w:val="002379FE"/>
    <w:rsid w:val="00237AA3"/>
    <w:rsid w:val="00237EC2"/>
    <w:rsid w:val="002414CD"/>
    <w:rsid w:val="002414FA"/>
    <w:rsid w:val="002416FB"/>
    <w:rsid w:val="0024191A"/>
    <w:rsid w:val="002429C7"/>
    <w:rsid w:val="00242E37"/>
    <w:rsid w:val="00243B57"/>
    <w:rsid w:val="0024496A"/>
    <w:rsid w:val="00244BD7"/>
    <w:rsid w:val="00244DA3"/>
    <w:rsid w:val="00245C81"/>
    <w:rsid w:val="00245E31"/>
    <w:rsid w:val="002464BF"/>
    <w:rsid w:val="00246BB5"/>
    <w:rsid w:val="00246D0A"/>
    <w:rsid w:val="0024700A"/>
    <w:rsid w:val="00247238"/>
    <w:rsid w:val="00247542"/>
    <w:rsid w:val="002477EF"/>
    <w:rsid w:val="00250312"/>
    <w:rsid w:val="00250445"/>
    <w:rsid w:val="002504D1"/>
    <w:rsid w:val="00250F8A"/>
    <w:rsid w:val="00251076"/>
    <w:rsid w:val="00251300"/>
    <w:rsid w:val="0025136B"/>
    <w:rsid w:val="002513F2"/>
    <w:rsid w:val="002515C2"/>
    <w:rsid w:val="00251830"/>
    <w:rsid w:val="00251E09"/>
    <w:rsid w:val="00252733"/>
    <w:rsid w:val="00252A75"/>
    <w:rsid w:val="00252AF3"/>
    <w:rsid w:val="00252E80"/>
    <w:rsid w:val="0025354C"/>
    <w:rsid w:val="002535E7"/>
    <w:rsid w:val="002535F9"/>
    <w:rsid w:val="0025365E"/>
    <w:rsid w:val="002536D7"/>
    <w:rsid w:val="00253BE6"/>
    <w:rsid w:val="00254052"/>
    <w:rsid w:val="0025405F"/>
    <w:rsid w:val="0025499D"/>
    <w:rsid w:val="00255731"/>
    <w:rsid w:val="0025615E"/>
    <w:rsid w:val="00256888"/>
    <w:rsid w:val="00256915"/>
    <w:rsid w:val="00256D64"/>
    <w:rsid w:val="002571D7"/>
    <w:rsid w:val="00257A68"/>
    <w:rsid w:val="00260A1E"/>
    <w:rsid w:val="00261180"/>
    <w:rsid w:val="00262011"/>
    <w:rsid w:val="0026205C"/>
    <w:rsid w:val="00262F67"/>
    <w:rsid w:val="002636AD"/>
    <w:rsid w:val="00263743"/>
    <w:rsid w:val="00264A67"/>
    <w:rsid w:val="00265D84"/>
    <w:rsid w:val="00265E65"/>
    <w:rsid w:val="002660DD"/>
    <w:rsid w:val="00266132"/>
    <w:rsid w:val="002671BF"/>
    <w:rsid w:val="00267E74"/>
    <w:rsid w:val="00270149"/>
    <w:rsid w:val="002701D2"/>
    <w:rsid w:val="0027055A"/>
    <w:rsid w:val="00270E4E"/>
    <w:rsid w:val="00271414"/>
    <w:rsid w:val="002719F2"/>
    <w:rsid w:val="002721CF"/>
    <w:rsid w:val="0027266D"/>
    <w:rsid w:val="00272DF3"/>
    <w:rsid w:val="00272DF6"/>
    <w:rsid w:val="0027343F"/>
    <w:rsid w:val="002737A4"/>
    <w:rsid w:val="002738B1"/>
    <w:rsid w:val="0027396E"/>
    <w:rsid w:val="0027459F"/>
    <w:rsid w:val="0027512B"/>
    <w:rsid w:val="00275159"/>
    <w:rsid w:val="00275202"/>
    <w:rsid w:val="00275783"/>
    <w:rsid w:val="002757E0"/>
    <w:rsid w:val="00275F05"/>
    <w:rsid w:val="00275FD7"/>
    <w:rsid w:val="00276EF4"/>
    <w:rsid w:val="00276FE7"/>
    <w:rsid w:val="00277A66"/>
    <w:rsid w:val="00277AA8"/>
    <w:rsid w:val="00277C20"/>
    <w:rsid w:val="0028077E"/>
    <w:rsid w:val="00280D02"/>
    <w:rsid w:val="00281A66"/>
    <w:rsid w:val="00281BCB"/>
    <w:rsid w:val="00282234"/>
    <w:rsid w:val="002822B6"/>
    <w:rsid w:val="00282710"/>
    <w:rsid w:val="00282792"/>
    <w:rsid w:val="00282D74"/>
    <w:rsid w:val="00282F07"/>
    <w:rsid w:val="002833DC"/>
    <w:rsid w:val="002839B3"/>
    <w:rsid w:val="0028417C"/>
    <w:rsid w:val="002847C7"/>
    <w:rsid w:val="00284B36"/>
    <w:rsid w:val="002856A4"/>
    <w:rsid w:val="00285774"/>
    <w:rsid w:val="0028626C"/>
    <w:rsid w:val="00286443"/>
    <w:rsid w:val="0028719A"/>
    <w:rsid w:val="00287363"/>
    <w:rsid w:val="00287960"/>
    <w:rsid w:val="00290302"/>
    <w:rsid w:val="00290EC1"/>
    <w:rsid w:val="002911AB"/>
    <w:rsid w:val="00291C55"/>
    <w:rsid w:val="00291D0E"/>
    <w:rsid w:val="00292726"/>
    <w:rsid w:val="00292D47"/>
    <w:rsid w:val="00293223"/>
    <w:rsid w:val="002934B9"/>
    <w:rsid w:val="002938CA"/>
    <w:rsid w:val="00293930"/>
    <w:rsid w:val="00293B62"/>
    <w:rsid w:val="00293BD2"/>
    <w:rsid w:val="00294263"/>
    <w:rsid w:val="00294279"/>
    <w:rsid w:val="00294738"/>
    <w:rsid w:val="00294F15"/>
    <w:rsid w:val="00295286"/>
    <w:rsid w:val="002953B7"/>
    <w:rsid w:val="0029598A"/>
    <w:rsid w:val="00295EC5"/>
    <w:rsid w:val="00295EF6"/>
    <w:rsid w:val="0029655F"/>
    <w:rsid w:val="00296865"/>
    <w:rsid w:val="00296C26"/>
    <w:rsid w:val="00296DE7"/>
    <w:rsid w:val="00296F55"/>
    <w:rsid w:val="00297651"/>
    <w:rsid w:val="00297829"/>
    <w:rsid w:val="0029786B"/>
    <w:rsid w:val="002A0117"/>
    <w:rsid w:val="002A05A6"/>
    <w:rsid w:val="002A1C4C"/>
    <w:rsid w:val="002A21CB"/>
    <w:rsid w:val="002A309F"/>
    <w:rsid w:val="002A34B9"/>
    <w:rsid w:val="002A3685"/>
    <w:rsid w:val="002A373A"/>
    <w:rsid w:val="002A3803"/>
    <w:rsid w:val="002A65EB"/>
    <w:rsid w:val="002A67EE"/>
    <w:rsid w:val="002A74F0"/>
    <w:rsid w:val="002A7964"/>
    <w:rsid w:val="002A7C49"/>
    <w:rsid w:val="002B0330"/>
    <w:rsid w:val="002B040B"/>
    <w:rsid w:val="002B0D2C"/>
    <w:rsid w:val="002B1131"/>
    <w:rsid w:val="002B1767"/>
    <w:rsid w:val="002B1F14"/>
    <w:rsid w:val="002B26A1"/>
    <w:rsid w:val="002B27D4"/>
    <w:rsid w:val="002B28F1"/>
    <w:rsid w:val="002B3132"/>
    <w:rsid w:val="002B34F3"/>
    <w:rsid w:val="002B3643"/>
    <w:rsid w:val="002B3809"/>
    <w:rsid w:val="002B44FD"/>
    <w:rsid w:val="002B45AE"/>
    <w:rsid w:val="002B5AE8"/>
    <w:rsid w:val="002C004D"/>
    <w:rsid w:val="002C037F"/>
    <w:rsid w:val="002C0A87"/>
    <w:rsid w:val="002C1D7D"/>
    <w:rsid w:val="002C2A9B"/>
    <w:rsid w:val="002C3583"/>
    <w:rsid w:val="002C53C0"/>
    <w:rsid w:val="002C55E5"/>
    <w:rsid w:val="002C58F6"/>
    <w:rsid w:val="002C5BBE"/>
    <w:rsid w:val="002C6C43"/>
    <w:rsid w:val="002C6EE0"/>
    <w:rsid w:val="002C701E"/>
    <w:rsid w:val="002C7103"/>
    <w:rsid w:val="002C791D"/>
    <w:rsid w:val="002D1CAE"/>
    <w:rsid w:val="002D1E77"/>
    <w:rsid w:val="002D2038"/>
    <w:rsid w:val="002D21D3"/>
    <w:rsid w:val="002D3057"/>
    <w:rsid w:val="002D3167"/>
    <w:rsid w:val="002D32B6"/>
    <w:rsid w:val="002D49DA"/>
    <w:rsid w:val="002D51C4"/>
    <w:rsid w:val="002D5560"/>
    <w:rsid w:val="002D557E"/>
    <w:rsid w:val="002D58C8"/>
    <w:rsid w:val="002D611A"/>
    <w:rsid w:val="002D66F7"/>
    <w:rsid w:val="002D7335"/>
    <w:rsid w:val="002D7E84"/>
    <w:rsid w:val="002E0382"/>
    <w:rsid w:val="002E0BA4"/>
    <w:rsid w:val="002E0C60"/>
    <w:rsid w:val="002E10B2"/>
    <w:rsid w:val="002E19FC"/>
    <w:rsid w:val="002E1FEF"/>
    <w:rsid w:val="002E3143"/>
    <w:rsid w:val="002E31FA"/>
    <w:rsid w:val="002E32F6"/>
    <w:rsid w:val="002E3F46"/>
    <w:rsid w:val="002E4075"/>
    <w:rsid w:val="002E4386"/>
    <w:rsid w:val="002E4909"/>
    <w:rsid w:val="002E574B"/>
    <w:rsid w:val="002E5ABF"/>
    <w:rsid w:val="002E5AD6"/>
    <w:rsid w:val="002E5F90"/>
    <w:rsid w:val="002E6354"/>
    <w:rsid w:val="002E6F7C"/>
    <w:rsid w:val="002E7744"/>
    <w:rsid w:val="002E7D2D"/>
    <w:rsid w:val="002F02F7"/>
    <w:rsid w:val="002F04AB"/>
    <w:rsid w:val="002F04D3"/>
    <w:rsid w:val="002F0B99"/>
    <w:rsid w:val="002F11D6"/>
    <w:rsid w:val="002F176B"/>
    <w:rsid w:val="002F18A8"/>
    <w:rsid w:val="002F1E0D"/>
    <w:rsid w:val="002F26A4"/>
    <w:rsid w:val="002F2DCA"/>
    <w:rsid w:val="002F33C7"/>
    <w:rsid w:val="002F3582"/>
    <w:rsid w:val="002F393B"/>
    <w:rsid w:val="002F3CA9"/>
    <w:rsid w:val="002F4A6D"/>
    <w:rsid w:val="002F5206"/>
    <w:rsid w:val="002F5341"/>
    <w:rsid w:val="002F58BE"/>
    <w:rsid w:val="002F5F27"/>
    <w:rsid w:val="002F67B9"/>
    <w:rsid w:val="002F6989"/>
    <w:rsid w:val="002F6B3B"/>
    <w:rsid w:val="002F74DB"/>
    <w:rsid w:val="002F7D83"/>
    <w:rsid w:val="002F7DE6"/>
    <w:rsid w:val="00300C25"/>
    <w:rsid w:val="00300C87"/>
    <w:rsid w:val="00301159"/>
    <w:rsid w:val="0030136C"/>
    <w:rsid w:val="00301D14"/>
    <w:rsid w:val="0030203B"/>
    <w:rsid w:val="00302683"/>
    <w:rsid w:val="00302C7C"/>
    <w:rsid w:val="00303CD4"/>
    <w:rsid w:val="00303E24"/>
    <w:rsid w:val="00303E9B"/>
    <w:rsid w:val="0030475A"/>
    <w:rsid w:val="00304A46"/>
    <w:rsid w:val="00304AD7"/>
    <w:rsid w:val="00304B8D"/>
    <w:rsid w:val="00304CE1"/>
    <w:rsid w:val="00304D0C"/>
    <w:rsid w:val="003050C4"/>
    <w:rsid w:val="00305622"/>
    <w:rsid w:val="00306033"/>
    <w:rsid w:val="00306EB6"/>
    <w:rsid w:val="00307AB7"/>
    <w:rsid w:val="003100A3"/>
    <w:rsid w:val="00310734"/>
    <w:rsid w:val="00310D2F"/>
    <w:rsid w:val="0031196D"/>
    <w:rsid w:val="003128ED"/>
    <w:rsid w:val="003129A4"/>
    <w:rsid w:val="00313C03"/>
    <w:rsid w:val="003144FA"/>
    <w:rsid w:val="003145DE"/>
    <w:rsid w:val="003168C6"/>
    <w:rsid w:val="00316BA6"/>
    <w:rsid w:val="00316D66"/>
    <w:rsid w:val="00316DF3"/>
    <w:rsid w:val="003170C0"/>
    <w:rsid w:val="003170CC"/>
    <w:rsid w:val="0031758D"/>
    <w:rsid w:val="003178B8"/>
    <w:rsid w:val="00317CE8"/>
    <w:rsid w:val="003211A3"/>
    <w:rsid w:val="00321C4B"/>
    <w:rsid w:val="00321CA2"/>
    <w:rsid w:val="00321FAD"/>
    <w:rsid w:val="00322ADC"/>
    <w:rsid w:val="003234B1"/>
    <w:rsid w:val="00324026"/>
    <w:rsid w:val="003247AA"/>
    <w:rsid w:val="003248CB"/>
    <w:rsid w:val="00324B33"/>
    <w:rsid w:val="00325CDC"/>
    <w:rsid w:val="003260F2"/>
    <w:rsid w:val="00326535"/>
    <w:rsid w:val="0032728F"/>
    <w:rsid w:val="00327306"/>
    <w:rsid w:val="0032750D"/>
    <w:rsid w:val="003279B7"/>
    <w:rsid w:val="00327A10"/>
    <w:rsid w:val="00330751"/>
    <w:rsid w:val="0033086F"/>
    <w:rsid w:val="00330DF6"/>
    <w:rsid w:val="00330F77"/>
    <w:rsid w:val="00331F67"/>
    <w:rsid w:val="00332B4B"/>
    <w:rsid w:val="00332BA0"/>
    <w:rsid w:val="00333467"/>
    <w:rsid w:val="00333549"/>
    <w:rsid w:val="00333735"/>
    <w:rsid w:val="0033392F"/>
    <w:rsid w:val="00333966"/>
    <w:rsid w:val="00333CB2"/>
    <w:rsid w:val="00333E92"/>
    <w:rsid w:val="00334E56"/>
    <w:rsid w:val="0033512A"/>
    <w:rsid w:val="00335179"/>
    <w:rsid w:val="003353F1"/>
    <w:rsid w:val="0033613C"/>
    <w:rsid w:val="00336237"/>
    <w:rsid w:val="003364EE"/>
    <w:rsid w:val="0033677A"/>
    <w:rsid w:val="003368D0"/>
    <w:rsid w:val="00337824"/>
    <w:rsid w:val="003378AD"/>
    <w:rsid w:val="00340A46"/>
    <w:rsid w:val="00340CF4"/>
    <w:rsid w:val="00340F28"/>
    <w:rsid w:val="00341439"/>
    <w:rsid w:val="003414B6"/>
    <w:rsid w:val="00341837"/>
    <w:rsid w:val="003418EA"/>
    <w:rsid w:val="00341CC4"/>
    <w:rsid w:val="003420F6"/>
    <w:rsid w:val="00342A73"/>
    <w:rsid w:val="00342D90"/>
    <w:rsid w:val="00342F44"/>
    <w:rsid w:val="003431A8"/>
    <w:rsid w:val="0034360E"/>
    <w:rsid w:val="003438A1"/>
    <w:rsid w:val="00343EBB"/>
    <w:rsid w:val="00343F61"/>
    <w:rsid w:val="00344389"/>
    <w:rsid w:val="00344773"/>
    <w:rsid w:val="00344851"/>
    <w:rsid w:val="00344D32"/>
    <w:rsid w:val="00345543"/>
    <w:rsid w:val="003460EF"/>
    <w:rsid w:val="003473E3"/>
    <w:rsid w:val="003507D0"/>
    <w:rsid w:val="003508EE"/>
    <w:rsid w:val="00351312"/>
    <w:rsid w:val="00351368"/>
    <w:rsid w:val="00351447"/>
    <w:rsid w:val="00351F78"/>
    <w:rsid w:val="00352207"/>
    <w:rsid w:val="00352877"/>
    <w:rsid w:val="00352BE3"/>
    <w:rsid w:val="00353F0A"/>
    <w:rsid w:val="00354F75"/>
    <w:rsid w:val="00354FBF"/>
    <w:rsid w:val="00355005"/>
    <w:rsid w:val="00355F67"/>
    <w:rsid w:val="00355F9F"/>
    <w:rsid w:val="00356050"/>
    <w:rsid w:val="003563BF"/>
    <w:rsid w:val="0035657B"/>
    <w:rsid w:val="00356A76"/>
    <w:rsid w:val="00356EBB"/>
    <w:rsid w:val="003570E6"/>
    <w:rsid w:val="00357884"/>
    <w:rsid w:val="00357F79"/>
    <w:rsid w:val="003610D0"/>
    <w:rsid w:val="003613DB"/>
    <w:rsid w:val="003615AE"/>
    <w:rsid w:val="00361E63"/>
    <w:rsid w:val="00361E9D"/>
    <w:rsid w:val="00362072"/>
    <w:rsid w:val="0036222C"/>
    <w:rsid w:val="00362B21"/>
    <w:rsid w:val="00363646"/>
    <w:rsid w:val="00363981"/>
    <w:rsid w:val="0036401B"/>
    <w:rsid w:val="003641B4"/>
    <w:rsid w:val="003641D4"/>
    <w:rsid w:val="0036435E"/>
    <w:rsid w:val="00365189"/>
    <w:rsid w:val="00365DAA"/>
    <w:rsid w:val="003661B0"/>
    <w:rsid w:val="0036663B"/>
    <w:rsid w:val="0036705B"/>
    <w:rsid w:val="003671E6"/>
    <w:rsid w:val="00367C5D"/>
    <w:rsid w:val="00367D1C"/>
    <w:rsid w:val="00371251"/>
    <w:rsid w:val="00371798"/>
    <w:rsid w:val="00372732"/>
    <w:rsid w:val="003727C5"/>
    <w:rsid w:val="00372DD9"/>
    <w:rsid w:val="00373015"/>
    <w:rsid w:val="00373863"/>
    <w:rsid w:val="00375513"/>
    <w:rsid w:val="0037588C"/>
    <w:rsid w:val="00375DA1"/>
    <w:rsid w:val="00376A00"/>
    <w:rsid w:val="0037714E"/>
    <w:rsid w:val="00377300"/>
    <w:rsid w:val="00377623"/>
    <w:rsid w:val="00377801"/>
    <w:rsid w:val="0038015A"/>
    <w:rsid w:val="00380B80"/>
    <w:rsid w:val="00380D3F"/>
    <w:rsid w:val="003814D7"/>
    <w:rsid w:val="003816D5"/>
    <w:rsid w:val="0038172A"/>
    <w:rsid w:val="00383126"/>
    <w:rsid w:val="00384662"/>
    <w:rsid w:val="00384E84"/>
    <w:rsid w:val="00384EFC"/>
    <w:rsid w:val="00384FD8"/>
    <w:rsid w:val="0038502C"/>
    <w:rsid w:val="003855CD"/>
    <w:rsid w:val="00385C2C"/>
    <w:rsid w:val="0038609B"/>
    <w:rsid w:val="00386276"/>
    <w:rsid w:val="003869CE"/>
    <w:rsid w:val="00386ACF"/>
    <w:rsid w:val="0039004C"/>
    <w:rsid w:val="003907FA"/>
    <w:rsid w:val="00390E24"/>
    <w:rsid w:val="003919C6"/>
    <w:rsid w:val="00391FFA"/>
    <w:rsid w:val="00392977"/>
    <w:rsid w:val="00392C26"/>
    <w:rsid w:val="00392DD3"/>
    <w:rsid w:val="0039325D"/>
    <w:rsid w:val="00393D7C"/>
    <w:rsid w:val="00394900"/>
    <w:rsid w:val="00394ABE"/>
    <w:rsid w:val="00394DE8"/>
    <w:rsid w:val="00394F15"/>
    <w:rsid w:val="00395240"/>
    <w:rsid w:val="00395391"/>
    <w:rsid w:val="0039577F"/>
    <w:rsid w:val="0039598D"/>
    <w:rsid w:val="003959E9"/>
    <w:rsid w:val="0039628A"/>
    <w:rsid w:val="003965C3"/>
    <w:rsid w:val="00396FE9"/>
    <w:rsid w:val="00397007"/>
    <w:rsid w:val="003979BA"/>
    <w:rsid w:val="00397B93"/>
    <w:rsid w:val="00397D70"/>
    <w:rsid w:val="003A0668"/>
    <w:rsid w:val="003A0A8B"/>
    <w:rsid w:val="003A0C36"/>
    <w:rsid w:val="003A1B14"/>
    <w:rsid w:val="003A26C2"/>
    <w:rsid w:val="003A2735"/>
    <w:rsid w:val="003A2CA4"/>
    <w:rsid w:val="003A354A"/>
    <w:rsid w:val="003A39E5"/>
    <w:rsid w:val="003A3CDF"/>
    <w:rsid w:val="003A48ED"/>
    <w:rsid w:val="003A4B34"/>
    <w:rsid w:val="003A4D88"/>
    <w:rsid w:val="003A4E61"/>
    <w:rsid w:val="003A4EC4"/>
    <w:rsid w:val="003A6038"/>
    <w:rsid w:val="003A628C"/>
    <w:rsid w:val="003A6959"/>
    <w:rsid w:val="003A6C99"/>
    <w:rsid w:val="003A72AC"/>
    <w:rsid w:val="003B028B"/>
    <w:rsid w:val="003B0762"/>
    <w:rsid w:val="003B0C9F"/>
    <w:rsid w:val="003B131E"/>
    <w:rsid w:val="003B1617"/>
    <w:rsid w:val="003B20A4"/>
    <w:rsid w:val="003B25F4"/>
    <w:rsid w:val="003B275E"/>
    <w:rsid w:val="003B27E4"/>
    <w:rsid w:val="003B2C0D"/>
    <w:rsid w:val="003B419D"/>
    <w:rsid w:val="003B4413"/>
    <w:rsid w:val="003B451F"/>
    <w:rsid w:val="003B45C2"/>
    <w:rsid w:val="003B50F5"/>
    <w:rsid w:val="003B51AC"/>
    <w:rsid w:val="003B5D68"/>
    <w:rsid w:val="003B676F"/>
    <w:rsid w:val="003B6907"/>
    <w:rsid w:val="003B76CB"/>
    <w:rsid w:val="003C0AF3"/>
    <w:rsid w:val="003C0B0B"/>
    <w:rsid w:val="003C1188"/>
    <w:rsid w:val="003C19BB"/>
    <w:rsid w:val="003C1D51"/>
    <w:rsid w:val="003C1E1C"/>
    <w:rsid w:val="003C1F0F"/>
    <w:rsid w:val="003C2AE9"/>
    <w:rsid w:val="003C2E56"/>
    <w:rsid w:val="003C3C2B"/>
    <w:rsid w:val="003C3E75"/>
    <w:rsid w:val="003C3F55"/>
    <w:rsid w:val="003C45CC"/>
    <w:rsid w:val="003C4749"/>
    <w:rsid w:val="003C4977"/>
    <w:rsid w:val="003C5B42"/>
    <w:rsid w:val="003C5EC8"/>
    <w:rsid w:val="003C5F9C"/>
    <w:rsid w:val="003C6F06"/>
    <w:rsid w:val="003C7193"/>
    <w:rsid w:val="003C79BB"/>
    <w:rsid w:val="003D08E8"/>
    <w:rsid w:val="003D145E"/>
    <w:rsid w:val="003D22FD"/>
    <w:rsid w:val="003D26C4"/>
    <w:rsid w:val="003D2967"/>
    <w:rsid w:val="003D2CC8"/>
    <w:rsid w:val="003D2E06"/>
    <w:rsid w:val="003D3041"/>
    <w:rsid w:val="003D3301"/>
    <w:rsid w:val="003D34B6"/>
    <w:rsid w:val="003D3AF1"/>
    <w:rsid w:val="003D3CE2"/>
    <w:rsid w:val="003D50D7"/>
    <w:rsid w:val="003D663A"/>
    <w:rsid w:val="003D6993"/>
    <w:rsid w:val="003D7B9A"/>
    <w:rsid w:val="003D7DC4"/>
    <w:rsid w:val="003E01DD"/>
    <w:rsid w:val="003E0EA9"/>
    <w:rsid w:val="003E1726"/>
    <w:rsid w:val="003E176F"/>
    <w:rsid w:val="003E1ABD"/>
    <w:rsid w:val="003E26BB"/>
    <w:rsid w:val="003E272C"/>
    <w:rsid w:val="003E2796"/>
    <w:rsid w:val="003E2A35"/>
    <w:rsid w:val="003E32B7"/>
    <w:rsid w:val="003E34D6"/>
    <w:rsid w:val="003E37BB"/>
    <w:rsid w:val="003E3ACA"/>
    <w:rsid w:val="003E4030"/>
    <w:rsid w:val="003E425E"/>
    <w:rsid w:val="003E5041"/>
    <w:rsid w:val="003E525E"/>
    <w:rsid w:val="003E5983"/>
    <w:rsid w:val="003E5DEB"/>
    <w:rsid w:val="003E77A6"/>
    <w:rsid w:val="003F017E"/>
    <w:rsid w:val="003F18DC"/>
    <w:rsid w:val="003F1BD8"/>
    <w:rsid w:val="003F25CD"/>
    <w:rsid w:val="003F27FB"/>
    <w:rsid w:val="003F3160"/>
    <w:rsid w:val="003F3276"/>
    <w:rsid w:val="003F364B"/>
    <w:rsid w:val="003F3A16"/>
    <w:rsid w:val="003F3D05"/>
    <w:rsid w:val="003F3D7F"/>
    <w:rsid w:val="003F4295"/>
    <w:rsid w:val="003F4434"/>
    <w:rsid w:val="003F55C8"/>
    <w:rsid w:val="003F62EB"/>
    <w:rsid w:val="003F70B1"/>
    <w:rsid w:val="003F743B"/>
    <w:rsid w:val="003F7A7F"/>
    <w:rsid w:val="003F7D7A"/>
    <w:rsid w:val="004000F1"/>
    <w:rsid w:val="004001DB"/>
    <w:rsid w:val="004009AC"/>
    <w:rsid w:val="00400A3E"/>
    <w:rsid w:val="0040101A"/>
    <w:rsid w:val="00401562"/>
    <w:rsid w:val="00401746"/>
    <w:rsid w:val="00401AEB"/>
    <w:rsid w:val="00401EBE"/>
    <w:rsid w:val="004030E9"/>
    <w:rsid w:val="00403915"/>
    <w:rsid w:val="00403B30"/>
    <w:rsid w:val="00403E47"/>
    <w:rsid w:val="00404BA0"/>
    <w:rsid w:val="00406314"/>
    <w:rsid w:val="0040636C"/>
    <w:rsid w:val="0040661C"/>
    <w:rsid w:val="00406711"/>
    <w:rsid w:val="00406B89"/>
    <w:rsid w:val="004077A3"/>
    <w:rsid w:val="004102A4"/>
    <w:rsid w:val="004109F7"/>
    <w:rsid w:val="00411462"/>
    <w:rsid w:val="00411BEB"/>
    <w:rsid w:val="00411D91"/>
    <w:rsid w:val="00412863"/>
    <w:rsid w:val="00412ED7"/>
    <w:rsid w:val="00413240"/>
    <w:rsid w:val="004132A5"/>
    <w:rsid w:val="00413409"/>
    <w:rsid w:val="00413570"/>
    <w:rsid w:val="00414FC5"/>
    <w:rsid w:val="004167C7"/>
    <w:rsid w:val="004177D6"/>
    <w:rsid w:val="004179E9"/>
    <w:rsid w:val="00417CE2"/>
    <w:rsid w:val="00417D5B"/>
    <w:rsid w:val="00417D5F"/>
    <w:rsid w:val="00417D87"/>
    <w:rsid w:val="0042022E"/>
    <w:rsid w:val="00420651"/>
    <w:rsid w:val="0042095D"/>
    <w:rsid w:val="00420A9A"/>
    <w:rsid w:val="0042107F"/>
    <w:rsid w:val="004214F3"/>
    <w:rsid w:val="004220BE"/>
    <w:rsid w:val="004221DD"/>
    <w:rsid w:val="00422280"/>
    <w:rsid w:val="00422940"/>
    <w:rsid w:val="00422984"/>
    <w:rsid w:val="00422AC8"/>
    <w:rsid w:val="00423D4A"/>
    <w:rsid w:val="00424343"/>
    <w:rsid w:val="00424A24"/>
    <w:rsid w:val="00424C33"/>
    <w:rsid w:val="00424E3E"/>
    <w:rsid w:val="004255C2"/>
    <w:rsid w:val="004257CC"/>
    <w:rsid w:val="00425A28"/>
    <w:rsid w:val="0042644A"/>
    <w:rsid w:val="00426AE7"/>
    <w:rsid w:val="00426BD4"/>
    <w:rsid w:val="004270FD"/>
    <w:rsid w:val="004275B1"/>
    <w:rsid w:val="00431503"/>
    <w:rsid w:val="00431655"/>
    <w:rsid w:val="00431CFD"/>
    <w:rsid w:val="00431F6A"/>
    <w:rsid w:val="0043205E"/>
    <w:rsid w:val="00432188"/>
    <w:rsid w:val="004326E0"/>
    <w:rsid w:val="00432AF3"/>
    <w:rsid w:val="00432D1A"/>
    <w:rsid w:val="00432FC4"/>
    <w:rsid w:val="004331D1"/>
    <w:rsid w:val="00433CEE"/>
    <w:rsid w:val="004341FE"/>
    <w:rsid w:val="004352EB"/>
    <w:rsid w:val="004358C4"/>
    <w:rsid w:val="004366E6"/>
    <w:rsid w:val="00436C41"/>
    <w:rsid w:val="00436D1D"/>
    <w:rsid w:val="00436D3D"/>
    <w:rsid w:val="0043711B"/>
    <w:rsid w:val="00437154"/>
    <w:rsid w:val="00437312"/>
    <w:rsid w:val="00437340"/>
    <w:rsid w:val="004374FB"/>
    <w:rsid w:val="004378BB"/>
    <w:rsid w:val="00437C23"/>
    <w:rsid w:val="004410A0"/>
    <w:rsid w:val="00442035"/>
    <w:rsid w:val="004423AC"/>
    <w:rsid w:val="00442539"/>
    <w:rsid w:val="00442719"/>
    <w:rsid w:val="00442835"/>
    <w:rsid w:val="00443137"/>
    <w:rsid w:val="00443159"/>
    <w:rsid w:val="00444441"/>
    <w:rsid w:val="00444682"/>
    <w:rsid w:val="00445352"/>
    <w:rsid w:val="00445607"/>
    <w:rsid w:val="00445717"/>
    <w:rsid w:val="00446D25"/>
    <w:rsid w:val="00447F05"/>
    <w:rsid w:val="004501AE"/>
    <w:rsid w:val="00450851"/>
    <w:rsid w:val="00450A17"/>
    <w:rsid w:val="0045154C"/>
    <w:rsid w:val="00451599"/>
    <w:rsid w:val="004518B7"/>
    <w:rsid w:val="00452626"/>
    <w:rsid w:val="00452754"/>
    <w:rsid w:val="00452E28"/>
    <w:rsid w:val="00453754"/>
    <w:rsid w:val="00453A02"/>
    <w:rsid w:val="00454751"/>
    <w:rsid w:val="004556DB"/>
    <w:rsid w:val="0045586A"/>
    <w:rsid w:val="00456151"/>
    <w:rsid w:val="00456AC7"/>
    <w:rsid w:val="00456BC4"/>
    <w:rsid w:val="004572AB"/>
    <w:rsid w:val="004572B0"/>
    <w:rsid w:val="0045779F"/>
    <w:rsid w:val="00457994"/>
    <w:rsid w:val="004602EB"/>
    <w:rsid w:val="004607FB"/>
    <w:rsid w:val="00460D3E"/>
    <w:rsid w:val="004618B6"/>
    <w:rsid w:val="004623AB"/>
    <w:rsid w:val="00462B14"/>
    <w:rsid w:val="00463691"/>
    <w:rsid w:val="00463888"/>
    <w:rsid w:val="0046392E"/>
    <w:rsid w:val="00464696"/>
    <w:rsid w:val="00464CD4"/>
    <w:rsid w:val="004653BE"/>
    <w:rsid w:val="00465493"/>
    <w:rsid w:val="0046584B"/>
    <w:rsid w:val="00465998"/>
    <w:rsid w:val="00465AD1"/>
    <w:rsid w:val="0046626B"/>
    <w:rsid w:val="00466618"/>
    <w:rsid w:val="004668F1"/>
    <w:rsid w:val="00466A9B"/>
    <w:rsid w:val="00467436"/>
    <w:rsid w:val="00467C33"/>
    <w:rsid w:val="00467DE8"/>
    <w:rsid w:val="00467F5A"/>
    <w:rsid w:val="004702D9"/>
    <w:rsid w:val="00470A89"/>
    <w:rsid w:val="004716A3"/>
    <w:rsid w:val="00471B64"/>
    <w:rsid w:val="00472725"/>
    <w:rsid w:val="00473127"/>
    <w:rsid w:val="0047333A"/>
    <w:rsid w:val="004737EB"/>
    <w:rsid w:val="0047425B"/>
    <w:rsid w:val="00474663"/>
    <w:rsid w:val="00474776"/>
    <w:rsid w:val="00474CBC"/>
    <w:rsid w:val="00474E33"/>
    <w:rsid w:val="0047567F"/>
    <w:rsid w:val="004765F3"/>
    <w:rsid w:val="004767A7"/>
    <w:rsid w:val="00476D72"/>
    <w:rsid w:val="00476E37"/>
    <w:rsid w:val="00476F38"/>
    <w:rsid w:val="00477046"/>
    <w:rsid w:val="00477B2B"/>
    <w:rsid w:val="00477CA8"/>
    <w:rsid w:val="0048070B"/>
    <w:rsid w:val="00480B57"/>
    <w:rsid w:val="004816DF"/>
    <w:rsid w:val="00481981"/>
    <w:rsid w:val="00481D4B"/>
    <w:rsid w:val="00482397"/>
    <w:rsid w:val="00482850"/>
    <w:rsid w:val="004838EB"/>
    <w:rsid w:val="00483999"/>
    <w:rsid w:val="00483D8F"/>
    <w:rsid w:val="00484401"/>
    <w:rsid w:val="0048465E"/>
    <w:rsid w:val="00484BD5"/>
    <w:rsid w:val="0048507E"/>
    <w:rsid w:val="004851EB"/>
    <w:rsid w:val="004853CD"/>
    <w:rsid w:val="004859DA"/>
    <w:rsid w:val="00485A19"/>
    <w:rsid w:val="00485ADB"/>
    <w:rsid w:val="00485D71"/>
    <w:rsid w:val="00485E78"/>
    <w:rsid w:val="0048600B"/>
    <w:rsid w:val="004864F9"/>
    <w:rsid w:val="00486587"/>
    <w:rsid w:val="004865DF"/>
    <w:rsid w:val="00486C54"/>
    <w:rsid w:val="00490098"/>
    <w:rsid w:val="004911AF"/>
    <w:rsid w:val="004914EB"/>
    <w:rsid w:val="00491D9F"/>
    <w:rsid w:val="004922F9"/>
    <w:rsid w:val="00492BE2"/>
    <w:rsid w:val="00492D7D"/>
    <w:rsid w:val="004934C8"/>
    <w:rsid w:val="00493E43"/>
    <w:rsid w:val="00493ED4"/>
    <w:rsid w:val="00494478"/>
    <w:rsid w:val="00494907"/>
    <w:rsid w:val="004949C7"/>
    <w:rsid w:val="00494DEB"/>
    <w:rsid w:val="00494F6E"/>
    <w:rsid w:val="0049530A"/>
    <w:rsid w:val="004957B8"/>
    <w:rsid w:val="004959EE"/>
    <w:rsid w:val="00495E79"/>
    <w:rsid w:val="00496250"/>
    <w:rsid w:val="00496835"/>
    <w:rsid w:val="00496B50"/>
    <w:rsid w:val="004974FC"/>
    <w:rsid w:val="00497A8E"/>
    <w:rsid w:val="004A0955"/>
    <w:rsid w:val="004A0BC6"/>
    <w:rsid w:val="004A125E"/>
    <w:rsid w:val="004A19F8"/>
    <w:rsid w:val="004A2631"/>
    <w:rsid w:val="004A27EB"/>
    <w:rsid w:val="004A288B"/>
    <w:rsid w:val="004A2B6C"/>
    <w:rsid w:val="004A367A"/>
    <w:rsid w:val="004A3C14"/>
    <w:rsid w:val="004A4676"/>
    <w:rsid w:val="004A4C3A"/>
    <w:rsid w:val="004A5BC1"/>
    <w:rsid w:val="004A6A07"/>
    <w:rsid w:val="004A7F4B"/>
    <w:rsid w:val="004B056D"/>
    <w:rsid w:val="004B20CA"/>
    <w:rsid w:val="004B2487"/>
    <w:rsid w:val="004B2723"/>
    <w:rsid w:val="004B320F"/>
    <w:rsid w:val="004B3B9D"/>
    <w:rsid w:val="004B4F49"/>
    <w:rsid w:val="004B5960"/>
    <w:rsid w:val="004B5C0E"/>
    <w:rsid w:val="004B5D7A"/>
    <w:rsid w:val="004B60E3"/>
    <w:rsid w:val="004B6F98"/>
    <w:rsid w:val="004B71F7"/>
    <w:rsid w:val="004B7271"/>
    <w:rsid w:val="004B74B0"/>
    <w:rsid w:val="004B7552"/>
    <w:rsid w:val="004B7CFC"/>
    <w:rsid w:val="004C05F2"/>
    <w:rsid w:val="004C0B6A"/>
    <w:rsid w:val="004C196F"/>
    <w:rsid w:val="004C1B25"/>
    <w:rsid w:val="004C3470"/>
    <w:rsid w:val="004C3FA7"/>
    <w:rsid w:val="004C4244"/>
    <w:rsid w:val="004C434C"/>
    <w:rsid w:val="004C4538"/>
    <w:rsid w:val="004C4552"/>
    <w:rsid w:val="004C505E"/>
    <w:rsid w:val="004C5199"/>
    <w:rsid w:val="004C5554"/>
    <w:rsid w:val="004C5EBD"/>
    <w:rsid w:val="004C60E4"/>
    <w:rsid w:val="004C7243"/>
    <w:rsid w:val="004C7429"/>
    <w:rsid w:val="004C7A94"/>
    <w:rsid w:val="004C7E05"/>
    <w:rsid w:val="004D0077"/>
    <w:rsid w:val="004D0251"/>
    <w:rsid w:val="004D05CE"/>
    <w:rsid w:val="004D0714"/>
    <w:rsid w:val="004D099E"/>
    <w:rsid w:val="004D18D5"/>
    <w:rsid w:val="004D1EFC"/>
    <w:rsid w:val="004D26FD"/>
    <w:rsid w:val="004D2990"/>
    <w:rsid w:val="004D2A3E"/>
    <w:rsid w:val="004D2B28"/>
    <w:rsid w:val="004D2BF6"/>
    <w:rsid w:val="004D33FD"/>
    <w:rsid w:val="004D3754"/>
    <w:rsid w:val="004D3E53"/>
    <w:rsid w:val="004D3F79"/>
    <w:rsid w:val="004D4793"/>
    <w:rsid w:val="004D4AAD"/>
    <w:rsid w:val="004D4EBA"/>
    <w:rsid w:val="004D50E6"/>
    <w:rsid w:val="004D5125"/>
    <w:rsid w:val="004D5735"/>
    <w:rsid w:val="004D6150"/>
    <w:rsid w:val="004D6291"/>
    <w:rsid w:val="004D7CA4"/>
    <w:rsid w:val="004E13CC"/>
    <w:rsid w:val="004E14DD"/>
    <w:rsid w:val="004E19EA"/>
    <w:rsid w:val="004E1CA0"/>
    <w:rsid w:val="004E2008"/>
    <w:rsid w:val="004E2290"/>
    <w:rsid w:val="004E22E4"/>
    <w:rsid w:val="004E267B"/>
    <w:rsid w:val="004E2996"/>
    <w:rsid w:val="004E32BB"/>
    <w:rsid w:val="004E36EA"/>
    <w:rsid w:val="004E382A"/>
    <w:rsid w:val="004E3977"/>
    <w:rsid w:val="004E3A7F"/>
    <w:rsid w:val="004E47D4"/>
    <w:rsid w:val="004E4D0C"/>
    <w:rsid w:val="004E603C"/>
    <w:rsid w:val="004E6418"/>
    <w:rsid w:val="004E642C"/>
    <w:rsid w:val="004E6554"/>
    <w:rsid w:val="004E6E62"/>
    <w:rsid w:val="004E6E88"/>
    <w:rsid w:val="004E735F"/>
    <w:rsid w:val="004E773A"/>
    <w:rsid w:val="004E7F3D"/>
    <w:rsid w:val="004F097F"/>
    <w:rsid w:val="004F0A85"/>
    <w:rsid w:val="004F0E33"/>
    <w:rsid w:val="004F11D7"/>
    <w:rsid w:val="004F1D27"/>
    <w:rsid w:val="004F1EBF"/>
    <w:rsid w:val="004F1F7F"/>
    <w:rsid w:val="004F23C8"/>
    <w:rsid w:val="004F2B82"/>
    <w:rsid w:val="004F2CBF"/>
    <w:rsid w:val="004F2E1E"/>
    <w:rsid w:val="004F2E89"/>
    <w:rsid w:val="004F3039"/>
    <w:rsid w:val="004F3AC2"/>
    <w:rsid w:val="004F4339"/>
    <w:rsid w:val="004F46E8"/>
    <w:rsid w:val="004F47EF"/>
    <w:rsid w:val="004F642A"/>
    <w:rsid w:val="004F66DA"/>
    <w:rsid w:val="004F6EEC"/>
    <w:rsid w:val="004F6FFA"/>
    <w:rsid w:val="004F73E5"/>
    <w:rsid w:val="004F7662"/>
    <w:rsid w:val="005001E0"/>
    <w:rsid w:val="0050101C"/>
    <w:rsid w:val="005013E2"/>
    <w:rsid w:val="00502281"/>
    <w:rsid w:val="00503133"/>
    <w:rsid w:val="0050362A"/>
    <w:rsid w:val="00503BDE"/>
    <w:rsid w:val="005040FE"/>
    <w:rsid w:val="00504831"/>
    <w:rsid w:val="00504A98"/>
    <w:rsid w:val="00504D31"/>
    <w:rsid w:val="00505141"/>
    <w:rsid w:val="005051B3"/>
    <w:rsid w:val="00505C8B"/>
    <w:rsid w:val="00506221"/>
    <w:rsid w:val="00506A54"/>
    <w:rsid w:val="00506FBD"/>
    <w:rsid w:val="005075B8"/>
    <w:rsid w:val="0050788A"/>
    <w:rsid w:val="0051036E"/>
    <w:rsid w:val="0051197C"/>
    <w:rsid w:val="00511A90"/>
    <w:rsid w:val="00512090"/>
    <w:rsid w:val="00512E5D"/>
    <w:rsid w:val="00513034"/>
    <w:rsid w:val="0051378A"/>
    <w:rsid w:val="00514969"/>
    <w:rsid w:val="00515891"/>
    <w:rsid w:val="0051672B"/>
    <w:rsid w:val="00516790"/>
    <w:rsid w:val="00516ADB"/>
    <w:rsid w:val="00516CE1"/>
    <w:rsid w:val="00516E8C"/>
    <w:rsid w:val="00516EB3"/>
    <w:rsid w:val="00517831"/>
    <w:rsid w:val="00520B02"/>
    <w:rsid w:val="00521575"/>
    <w:rsid w:val="005225EE"/>
    <w:rsid w:val="005228A4"/>
    <w:rsid w:val="00522981"/>
    <w:rsid w:val="00523031"/>
    <w:rsid w:val="005231EC"/>
    <w:rsid w:val="0052321A"/>
    <w:rsid w:val="0052439A"/>
    <w:rsid w:val="005244AD"/>
    <w:rsid w:val="005245B4"/>
    <w:rsid w:val="00524B4E"/>
    <w:rsid w:val="00525098"/>
    <w:rsid w:val="00525C9B"/>
    <w:rsid w:val="00525D6E"/>
    <w:rsid w:val="00526569"/>
    <w:rsid w:val="00527616"/>
    <w:rsid w:val="0053003A"/>
    <w:rsid w:val="0053013F"/>
    <w:rsid w:val="00530BFC"/>
    <w:rsid w:val="00530C0F"/>
    <w:rsid w:val="0053116C"/>
    <w:rsid w:val="005314F2"/>
    <w:rsid w:val="00531BEE"/>
    <w:rsid w:val="005342CA"/>
    <w:rsid w:val="00534338"/>
    <w:rsid w:val="00534472"/>
    <w:rsid w:val="00535013"/>
    <w:rsid w:val="005351C7"/>
    <w:rsid w:val="0053529E"/>
    <w:rsid w:val="0053531F"/>
    <w:rsid w:val="0053547C"/>
    <w:rsid w:val="00535907"/>
    <w:rsid w:val="0053601F"/>
    <w:rsid w:val="00541BDC"/>
    <w:rsid w:val="00541D0E"/>
    <w:rsid w:val="00542255"/>
    <w:rsid w:val="0054285E"/>
    <w:rsid w:val="00542AB5"/>
    <w:rsid w:val="00542CE5"/>
    <w:rsid w:val="00543337"/>
    <w:rsid w:val="00544468"/>
    <w:rsid w:val="005454E0"/>
    <w:rsid w:val="00546D99"/>
    <w:rsid w:val="00546E62"/>
    <w:rsid w:val="00547145"/>
    <w:rsid w:val="005473F2"/>
    <w:rsid w:val="00547566"/>
    <w:rsid w:val="00547942"/>
    <w:rsid w:val="00547B7E"/>
    <w:rsid w:val="00547CC0"/>
    <w:rsid w:val="0055036B"/>
    <w:rsid w:val="00550498"/>
    <w:rsid w:val="00550C09"/>
    <w:rsid w:val="00551065"/>
    <w:rsid w:val="005512B6"/>
    <w:rsid w:val="00552541"/>
    <w:rsid w:val="005529D5"/>
    <w:rsid w:val="005532D1"/>
    <w:rsid w:val="0055359C"/>
    <w:rsid w:val="005537F7"/>
    <w:rsid w:val="00553DDD"/>
    <w:rsid w:val="00554317"/>
    <w:rsid w:val="00554BBC"/>
    <w:rsid w:val="00554FA4"/>
    <w:rsid w:val="005551B4"/>
    <w:rsid w:val="005553CE"/>
    <w:rsid w:val="00555AF4"/>
    <w:rsid w:val="00555D33"/>
    <w:rsid w:val="00556280"/>
    <w:rsid w:val="00556867"/>
    <w:rsid w:val="005578C9"/>
    <w:rsid w:val="005578EE"/>
    <w:rsid w:val="005602F5"/>
    <w:rsid w:val="005602FB"/>
    <w:rsid w:val="0056092B"/>
    <w:rsid w:val="005609A7"/>
    <w:rsid w:val="00560AAD"/>
    <w:rsid w:val="00560F36"/>
    <w:rsid w:val="00561395"/>
    <w:rsid w:val="005613B6"/>
    <w:rsid w:val="00561916"/>
    <w:rsid w:val="00561D1E"/>
    <w:rsid w:val="00561D2F"/>
    <w:rsid w:val="00561EB2"/>
    <w:rsid w:val="00562892"/>
    <w:rsid w:val="00563436"/>
    <w:rsid w:val="005635A9"/>
    <w:rsid w:val="0056468F"/>
    <w:rsid w:val="00565190"/>
    <w:rsid w:val="0056541F"/>
    <w:rsid w:val="00565765"/>
    <w:rsid w:val="00565CB7"/>
    <w:rsid w:val="00565EEB"/>
    <w:rsid w:val="00566293"/>
    <w:rsid w:val="00566910"/>
    <w:rsid w:val="005669D3"/>
    <w:rsid w:val="005673D8"/>
    <w:rsid w:val="00567E27"/>
    <w:rsid w:val="005716E1"/>
    <w:rsid w:val="00571702"/>
    <w:rsid w:val="00571876"/>
    <w:rsid w:val="00571A80"/>
    <w:rsid w:val="00572853"/>
    <w:rsid w:val="00573ADF"/>
    <w:rsid w:val="00574609"/>
    <w:rsid w:val="00574B73"/>
    <w:rsid w:val="00575E93"/>
    <w:rsid w:val="0057610E"/>
    <w:rsid w:val="00577A9E"/>
    <w:rsid w:val="00577B6D"/>
    <w:rsid w:val="00580394"/>
    <w:rsid w:val="00580D15"/>
    <w:rsid w:val="00580D39"/>
    <w:rsid w:val="00582906"/>
    <w:rsid w:val="0058364A"/>
    <w:rsid w:val="00584E4E"/>
    <w:rsid w:val="0058545D"/>
    <w:rsid w:val="00585729"/>
    <w:rsid w:val="00585D82"/>
    <w:rsid w:val="0058620D"/>
    <w:rsid w:val="005871C9"/>
    <w:rsid w:val="005872B4"/>
    <w:rsid w:val="005875D8"/>
    <w:rsid w:val="00587CE4"/>
    <w:rsid w:val="0059004A"/>
    <w:rsid w:val="00590A30"/>
    <w:rsid w:val="00590AC5"/>
    <w:rsid w:val="005913AE"/>
    <w:rsid w:val="00592033"/>
    <w:rsid w:val="00592F43"/>
    <w:rsid w:val="0059331A"/>
    <w:rsid w:val="00593511"/>
    <w:rsid w:val="00593820"/>
    <w:rsid w:val="00594363"/>
    <w:rsid w:val="00594421"/>
    <w:rsid w:val="0059458C"/>
    <w:rsid w:val="00595459"/>
    <w:rsid w:val="00595494"/>
    <w:rsid w:val="005956A9"/>
    <w:rsid w:val="0059655B"/>
    <w:rsid w:val="0059667D"/>
    <w:rsid w:val="00596A9F"/>
    <w:rsid w:val="00596CBB"/>
    <w:rsid w:val="005971E0"/>
    <w:rsid w:val="00597EA0"/>
    <w:rsid w:val="005A0921"/>
    <w:rsid w:val="005A1589"/>
    <w:rsid w:val="005A1F21"/>
    <w:rsid w:val="005A22F2"/>
    <w:rsid w:val="005A3907"/>
    <w:rsid w:val="005A6384"/>
    <w:rsid w:val="005A6ACA"/>
    <w:rsid w:val="005A6C77"/>
    <w:rsid w:val="005A6ED6"/>
    <w:rsid w:val="005A7960"/>
    <w:rsid w:val="005B04B6"/>
    <w:rsid w:val="005B0631"/>
    <w:rsid w:val="005B073A"/>
    <w:rsid w:val="005B0752"/>
    <w:rsid w:val="005B164B"/>
    <w:rsid w:val="005B1C8A"/>
    <w:rsid w:val="005B202F"/>
    <w:rsid w:val="005B2562"/>
    <w:rsid w:val="005B2F1D"/>
    <w:rsid w:val="005B34C2"/>
    <w:rsid w:val="005B3922"/>
    <w:rsid w:val="005B3AC4"/>
    <w:rsid w:val="005B3EE8"/>
    <w:rsid w:val="005B426D"/>
    <w:rsid w:val="005B4339"/>
    <w:rsid w:val="005B4585"/>
    <w:rsid w:val="005B53F0"/>
    <w:rsid w:val="005B5E2E"/>
    <w:rsid w:val="005B6058"/>
    <w:rsid w:val="005B66BA"/>
    <w:rsid w:val="005B66D6"/>
    <w:rsid w:val="005B6E6B"/>
    <w:rsid w:val="005B6F40"/>
    <w:rsid w:val="005C01AE"/>
    <w:rsid w:val="005C0FCA"/>
    <w:rsid w:val="005C279E"/>
    <w:rsid w:val="005C2CB0"/>
    <w:rsid w:val="005C31F0"/>
    <w:rsid w:val="005C35C1"/>
    <w:rsid w:val="005C42A9"/>
    <w:rsid w:val="005C4582"/>
    <w:rsid w:val="005C489E"/>
    <w:rsid w:val="005C4B43"/>
    <w:rsid w:val="005C4E5D"/>
    <w:rsid w:val="005C5DAD"/>
    <w:rsid w:val="005C61B3"/>
    <w:rsid w:val="005C6707"/>
    <w:rsid w:val="005C75C6"/>
    <w:rsid w:val="005C7645"/>
    <w:rsid w:val="005D08DE"/>
    <w:rsid w:val="005D0915"/>
    <w:rsid w:val="005D0C1C"/>
    <w:rsid w:val="005D1079"/>
    <w:rsid w:val="005D158D"/>
    <w:rsid w:val="005D1626"/>
    <w:rsid w:val="005D1F87"/>
    <w:rsid w:val="005D20F4"/>
    <w:rsid w:val="005D211E"/>
    <w:rsid w:val="005D27EC"/>
    <w:rsid w:val="005D2BC8"/>
    <w:rsid w:val="005D37DB"/>
    <w:rsid w:val="005D3BD0"/>
    <w:rsid w:val="005D3D31"/>
    <w:rsid w:val="005D48DC"/>
    <w:rsid w:val="005D4958"/>
    <w:rsid w:val="005D5315"/>
    <w:rsid w:val="005D5C7D"/>
    <w:rsid w:val="005D60EB"/>
    <w:rsid w:val="005D6772"/>
    <w:rsid w:val="005D7110"/>
    <w:rsid w:val="005D7479"/>
    <w:rsid w:val="005D7670"/>
    <w:rsid w:val="005D76D1"/>
    <w:rsid w:val="005E0210"/>
    <w:rsid w:val="005E1102"/>
    <w:rsid w:val="005E1169"/>
    <w:rsid w:val="005E1688"/>
    <w:rsid w:val="005E1922"/>
    <w:rsid w:val="005E1C82"/>
    <w:rsid w:val="005E1C87"/>
    <w:rsid w:val="005E21AD"/>
    <w:rsid w:val="005E2392"/>
    <w:rsid w:val="005E2598"/>
    <w:rsid w:val="005E281E"/>
    <w:rsid w:val="005E2DCE"/>
    <w:rsid w:val="005E3541"/>
    <w:rsid w:val="005E3553"/>
    <w:rsid w:val="005E428C"/>
    <w:rsid w:val="005E479B"/>
    <w:rsid w:val="005E486F"/>
    <w:rsid w:val="005E4891"/>
    <w:rsid w:val="005E4A84"/>
    <w:rsid w:val="005E4B06"/>
    <w:rsid w:val="005E4CEB"/>
    <w:rsid w:val="005E4D89"/>
    <w:rsid w:val="005E50A5"/>
    <w:rsid w:val="005E53C4"/>
    <w:rsid w:val="005E5545"/>
    <w:rsid w:val="005E6BFF"/>
    <w:rsid w:val="005E6F03"/>
    <w:rsid w:val="005E71E7"/>
    <w:rsid w:val="005E7AF7"/>
    <w:rsid w:val="005F043B"/>
    <w:rsid w:val="005F06BA"/>
    <w:rsid w:val="005F101C"/>
    <w:rsid w:val="005F209E"/>
    <w:rsid w:val="005F2387"/>
    <w:rsid w:val="005F2524"/>
    <w:rsid w:val="005F3104"/>
    <w:rsid w:val="005F316F"/>
    <w:rsid w:val="005F31F3"/>
    <w:rsid w:val="005F373C"/>
    <w:rsid w:val="005F37FA"/>
    <w:rsid w:val="005F39D2"/>
    <w:rsid w:val="005F3B2C"/>
    <w:rsid w:val="005F4F14"/>
    <w:rsid w:val="005F589A"/>
    <w:rsid w:val="005F5E5F"/>
    <w:rsid w:val="005F5F26"/>
    <w:rsid w:val="005F664A"/>
    <w:rsid w:val="005F7534"/>
    <w:rsid w:val="005F7624"/>
    <w:rsid w:val="005F7B6A"/>
    <w:rsid w:val="005F7FB1"/>
    <w:rsid w:val="00600EA0"/>
    <w:rsid w:val="0060111B"/>
    <w:rsid w:val="006011A0"/>
    <w:rsid w:val="006011AD"/>
    <w:rsid w:val="00601261"/>
    <w:rsid w:val="006015DF"/>
    <w:rsid w:val="00601881"/>
    <w:rsid w:val="00601F61"/>
    <w:rsid w:val="00603020"/>
    <w:rsid w:val="0060329D"/>
    <w:rsid w:val="0060353B"/>
    <w:rsid w:val="00603837"/>
    <w:rsid w:val="00605871"/>
    <w:rsid w:val="00605BFB"/>
    <w:rsid w:val="00606149"/>
    <w:rsid w:val="00606ECA"/>
    <w:rsid w:val="00606F35"/>
    <w:rsid w:val="00607084"/>
    <w:rsid w:val="0060708B"/>
    <w:rsid w:val="00610BFD"/>
    <w:rsid w:val="00610D87"/>
    <w:rsid w:val="0061154A"/>
    <w:rsid w:val="00611763"/>
    <w:rsid w:val="00611F82"/>
    <w:rsid w:val="006124B2"/>
    <w:rsid w:val="0061298E"/>
    <w:rsid w:val="00613FBB"/>
    <w:rsid w:val="00614400"/>
    <w:rsid w:val="00614665"/>
    <w:rsid w:val="0061490F"/>
    <w:rsid w:val="00614D1A"/>
    <w:rsid w:val="006151D9"/>
    <w:rsid w:val="00615334"/>
    <w:rsid w:val="00615691"/>
    <w:rsid w:val="00615F47"/>
    <w:rsid w:val="00616084"/>
    <w:rsid w:val="00616D5B"/>
    <w:rsid w:val="00617030"/>
    <w:rsid w:val="0061716D"/>
    <w:rsid w:val="00620E44"/>
    <w:rsid w:val="00620E73"/>
    <w:rsid w:val="0062106F"/>
    <w:rsid w:val="006211FE"/>
    <w:rsid w:val="00621271"/>
    <w:rsid w:val="0062171B"/>
    <w:rsid w:val="00621DEE"/>
    <w:rsid w:val="0062245C"/>
    <w:rsid w:val="00622484"/>
    <w:rsid w:val="00622E7B"/>
    <w:rsid w:val="006234B7"/>
    <w:rsid w:val="00623859"/>
    <w:rsid w:val="00623BD3"/>
    <w:rsid w:val="00623EA9"/>
    <w:rsid w:val="00623FE1"/>
    <w:rsid w:val="006243F9"/>
    <w:rsid w:val="00624793"/>
    <w:rsid w:val="00624AD9"/>
    <w:rsid w:val="00624E02"/>
    <w:rsid w:val="00625A5C"/>
    <w:rsid w:val="00626D77"/>
    <w:rsid w:val="00626F19"/>
    <w:rsid w:val="0062737F"/>
    <w:rsid w:val="0063009E"/>
    <w:rsid w:val="00632E85"/>
    <w:rsid w:val="0063334C"/>
    <w:rsid w:val="00634146"/>
    <w:rsid w:val="00634761"/>
    <w:rsid w:val="006358BE"/>
    <w:rsid w:val="00635E6C"/>
    <w:rsid w:val="0063621A"/>
    <w:rsid w:val="006362F9"/>
    <w:rsid w:val="00636D5C"/>
    <w:rsid w:val="006370FE"/>
    <w:rsid w:val="0063762B"/>
    <w:rsid w:val="006406C5"/>
    <w:rsid w:val="0064076A"/>
    <w:rsid w:val="00640CB7"/>
    <w:rsid w:val="0064125C"/>
    <w:rsid w:val="006422AB"/>
    <w:rsid w:val="00642B85"/>
    <w:rsid w:val="00642C82"/>
    <w:rsid w:val="00642E9E"/>
    <w:rsid w:val="006437AF"/>
    <w:rsid w:val="00643AE7"/>
    <w:rsid w:val="0064427A"/>
    <w:rsid w:val="00644376"/>
    <w:rsid w:val="00644636"/>
    <w:rsid w:val="00644D72"/>
    <w:rsid w:val="006450DC"/>
    <w:rsid w:val="006458F1"/>
    <w:rsid w:val="00645E94"/>
    <w:rsid w:val="00646003"/>
    <w:rsid w:val="00646840"/>
    <w:rsid w:val="00646846"/>
    <w:rsid w:val="006468DE"/>
    <w:rsid w:val="006477E6"/>
    <w:rsid w:val="00647910"/>
    <w:rsid w:val="006505D9"/>
    <w:rsid w:val="0065139B"/>
    <w:rsid w:val="006514A9"/>
    <w:rsid w:val="006515C5"/>
    <w:rsid w:val="00651B09"/>
    <w:rsid w:val="00651BAC"/>
    <w:rsid w:val="00651BEF"/>
    <w:rsid w:val="00652355"/>
    <w:rsid w:val="006528A7"/>
    <w:rsid w:val="00652EB4"/>
    <w:rsid w:val="006534D8"/>
    <w:rsid w:val="00653593"/>
    <w:rsid w:val="00656431"/>
    <w:rsid w:val="00656B3A"/>
    <w:rsid w:val="00657033"/>
    <w:rsid w:val="006603FD"/>
    <w:rsid w:val="006604AC"/>
    <w:rsid w:val="00660806"/>
    <w:rsid w:val="006611D1"/>
    <w:rsid w:val="0066136C"/>
    <w:rsid w:val="006614C2"/>
    <w:rsid w:val="0066159D"/>
    <w:rsid w:val="00661A2A"/>
    <w:rsid w:val="006628DF"/>
    <w:rsid w:val="00662D94"/>
    <w:rsid w:val="0066364B"/>
    <w:rsid w:val="00663F63"/>
    <w:rsid w:val="00664CA1"/>
    <w:rsid w:val="00664F32"/>
    <w:rsid w:val="00665165"/>
    <w:rsid w:val="00665461"/>
    <w:rsid w:val="0066560C"/>
    <w:rsid w:val="0066645A"/>
    <w:rsid w:val="006669B4"/>
    <w:rsid w:val="006669B8"/>
    <w:rsid w:val="00667644"/>
    <w:rsid w:val="0066769E"/>
    <w:rsid w:val="006677E2"/>
    <w:rsid w:val="00670745"/>
    <w:rsid w:val="00670D67"/>
    <w:rsid w:val="00671AF0"/>
    <w:rsid w:val="00672F96"/>
    <w:rsid w:val="00673660"/>
    <w:rsid w:val="00673832"/>
    <w:rsid w:val="00673BE8"/>
    <w:rsid w:val="00673E7D"/>
    <w:rsid w:val="00674816"/>
    <w:rsid w:val="0067497B"/>
    <w:rsid w:val="00674AA3"/>
    <w:rsid w:val="00674B51"/>
    <w:rsid w:val="006754B0"/>
    <w:rsid w:val="00675C2E"/>
    <w:rsid w:val="00676616"/>
    <w:rsid w:val="00676F67"/>
    <w:rsid w:val="006772F5"/>
    <w:rsid w:val="00677503"/>
    <w:rsid w:val="00677F7A"/>
    <w:rsid w:val="006808D7"/>
    <w:rsid w:val="00680C95"/>
    <w:rsid w:val="00680F9E"/>
    <w:rsid w:val="00680FAB"/>
    <w:rsid w:val="00680FCE"/>
    <w:rsid w:val="00681A21"/>
    <w:rsid w:val="00681C61"/>
    <w:rsid w:val="00681D30"/>
    <w:rsid w:val="0068393A"/>
    <w:rsid w:val="00683CC4"/>
    <w:rsid w:val="0068552D"/>
    <w:rsid w:val="006855A6"/>
    <w:rsid w:val="006861B1"/>
    <w:rsid w:val="00686395"/>
    <w:rsid w:val="006864D0"/>
    <w:rsid w:val="00687615"/>
    <w:rsid w:val="00687643"/>
    <w:rsid w:val="00690563"/>
    <w:rsid w:val="006907F3"/>
    <w:rsid w:val="006908F3"/>
    <w:rsid w:val="00690951"/>
    <w:rsid w:val="00690A5E"/>
    <w:rsid w:val="006912E0"/>
    <w:rsid w:val="006918E7"/>
    <w:rsid w:val="00693DD8"/>
    <w:rsid w:val="0069447B"/>
    <w:rsid w:val="006957E8"/>
    <w:rsid w:val="00695A2E"/>
    <w:rsid w:val="00697511"/>
    <w:rsid w:val="0069779A"/>
    <w:rsid w:val="006977C5"/>
    <w:rsid w:val="00697ACB"/>
    <w:rsid w:val="006A0957"/>
    <w:rsid w:val="006A0C67"/>
    <w:rsid w:val="006A0C75"/>
    <w:rsid w:val="006A0FE7"/>
    <w:rsid w:val="006A2516"/>
    <w:rsid w:val="006A25D4"/>
    <w:rsid w:val="006A3F73"/>
    <w:rsid w:val="006A402D"/>
    <w:rsid w:val="006A429B"/>
    <w:rsid w:val="006A4409"/>
    <w:rsid w:val="006A4737"/>
    <w:rsid w:val="006A4AC1"/>
    <w:rsid w:val="006A4DE4"/>
    <w:rsid w:val="006A551A"/>
    <w:rsid w:val="006A5755"/>
    <w:rsid w:val="006A6547"/>
    <w:rsid w:val="006A6619"/>
    <w:rsid w:val="006A78FB"/>
    <w:rsid w:val="006B10C9"/>
    <w:rsid w:val="006B10EC"/>
    <w:rsid w:val="006B137F"/>
    <w:rsid w:val="006B1DD8"/>
    <w:rsid w:val="006B2D1F"/>
    <w:rsid w:val="006B3327"/>
    <w:rsid w:val="006B3A7C"/>
    <w:rsid w:val="006B3D65"/>
    <w:rsid w:val="006B4044"/>
    <w:rsid w:val="006B4252"/>
    <w:rsid w:val="006B42A1"/>
    <w:rsid w:val="006B44BD"/>
    <w:rsid w:val="006B48B4"/>
    <w:rsid w:val="006B4B1D"/>
    <w:rsid w:val="006B52FF"/>
    <w:rsid w:val="006B55C3"/>
    <w:rsid w:val="006B5D0E"/>
    <w:rsid w:val="006B687A"/>
    <w:rsid w:val="006B6BEB"/>
    <w:rsid w:val="006B6C8B"/>
    <w:rsid w:val="006B7563"/>
    <w:rsid w:val="006C12CE"/>
    <w:rsid w:val="006C1345"/>
    <w:rsid w:val="006C1F1B"/>
    <w:rsid w:val="006C2049"/>
    <w:rsid w:val="006C2330"/>
    <w:rsid w:val="006C38F3"/>
    <w:rsid w:val="006C4082"/>
    <w:rsid w:val="006C4384"/>
    <w:rsid w:val="006C4C65"/>
    <w:rsid w:val="006C4FC8"/>
    <w:rsid w:val="006C693A"/>
    <w:rsid w:val="006C695B"/>
    <w:rsid w:val="006C6C0D"/>
    <w:rsid w:val="006C6DE1"/>
    <w:rsid w:val="006C6E2A"/>
    <w:rsid w:val="006C6F56"/>
    <w:rsid w:val="006C7250"/>
    <w:rsid w:val="006C7800"/>
    <w:rsid w:val="006D07F9"/>
    <w:rsid w:val="006D0A10"/>
    <w:rsid w:val="006D0BE0"/>
    <w:rsid w:val="006D15CE"/>
    <w:rsid w:val="006D293B"/>
    <w:rsid w:val="006D2B35"/>
    <w:rsid w:val="006D2CC6"/>
    <w:rsid w:val="006D2F81"/>
    <w:rsid w:val="006D385E"/>
    <w:rsid w:val="006D48F5"/>
    <w:rsid w:val="006D4EFD"/>
    <w:rsid w:val="006D5065"/>
    <w:rsid w:val="006D586B"/>
    <w:rsid w:val="006D660D"/>
    <w:rsid w:val="006D67F9"/>
    <w:rsid w:val="006D68C6"/>
    <w:rsid w:val="006D7422"/>
    <w:rsid w:val="006D7A66"/>
    <w:rsid w:val="006D7CCB"/>
    <w:rsid w:val="006E0610"/>
    <w:rsid w:val="006E138E"/>
    <w:rsid w:val="006E143B"/>
    <w:rsid w:val="006E14F7"/>
    <w:rsid w:val="006E1925"/>
    <w:rsid w:val="006E19AD"/>
    <w:rsid w:val="006E2A6C"/>
    <w:rsid w:val="006E3396"/>
    <w:rsid w:val="006E43C2"/>
    <w:rsid w:val="006E472A"/>
    <w:rsid w:val="006E4B6C"/>
    <w:rsid w:val="006E4D05"/>
    <w:rsid w:val="006E5868"/>
    <w:rsid w:val="006E5C25"/>
    <w:rsid w:val="006E6249"/>
    <w:rsid w:val="006E691C"/>
    <w:rsid w:val="006E6F1C"/>
    <w:rsid w:val="006E7402"/>
    <w:rsid w:val="006E778E"/>
    <w:rsid w:val="006F027C"/>
    <w:rsid w:val="006F0AA0"/>
    <w:rsid w:val="006F0D53"/>
    <w:rsid w:val="006F0D60"/>
    <w:rsid w:val="006F117F"/>
    <w:rsid w:val="006F18F8"/>
    <w:rsid w:val="006F2490"/>
    <w:rsid w:val="006F279C"/>
    <w:rsid w:val="006F2CD5"/>
    <w:rsid w:val="006F32A3"/>
    <w:rsid w:val="006F3D4D"/>
    <w:rsid w:val="006F4941"/>
    <w:rsid w:val="006F5EE0"/>
    <w:rsid w:val="006F5FC3"/>
    <w:rsid w:val="006F6327"/>
    <w:rsid w:val="006F7BBC"/>
    <w:rsid w:val="006F7EAB"/>
    <w:rsid w:val="007001D1"/>
    <w:rsid w:val="0070028F"/>
    <w:rsid w:val="00700884"/>
    <w:rsid w:val="00700992"/>
    <w:rsid w:val="00700B88"/>
    <w:rsid w:val="00700EDB"/>
    <w:rsid w:val="00700F5A"/>
    <w:rsid w:val="00701488"/>
    <w:rsid w:val="007016CE"/>
    <w:rsid w:val="00701848"/>
    <w:rsid w:val="007019D0"/>
    <w:rsid w:val="00701D5D"/>
    <w:rsid w:val="007020A0"/>
    <w:rsid w:val="00702154"/>
    <w:rsid w:val="00702777"/>
    <w:rsid w:val="00702D0F"/>
    <w:rsid w:val="007035B3"/>
    <w:rsid w:val="0070400A"/>
    <w:rsid w:val="00704310"/>
    <w:rsid w:val="00704446"/>
    <w:rsid w:val="00704CA7"/>
    <w:rsid w:val="0070627E"/>
    <w:rsid w:val="00706BA7"/>
    <w:rsid w:val="007074EA"/>
    <w:rsid w:val="007079F0"/>
    <w:rsid w:val="00707BAE"/>
    <w:rsid w:val="00711126"/>
    <w:rsid w:val="00711B66"/>
    <w:rsid w:val="00711E33"/>
    <w:rsid w:val="00711F0B"/>
    <w:rsid w:val="0071217A"/>
    <w:rsid w:val="0071261F"/>
    <w:rsid w:val="00712787"/>
    <w:rsid w:val="00712929"/>
    <w:rsid w:val="00712D5D"/>
    <w:rsid w:val="0071325F"/>
    <w:rsid w:val="007134BD"/>
    <w:rsid w:val="00713980"/>
    <w:rsid w:val="00713B95"/>
    <w:rsid w:val="0071434D"/>
    <w:rsid w:val="007144AC"/>
    <w:rsid w:val="00714ADA"/>
    <w:rsid w:val="00714BC9"/>
    <w:rsid w:val="00714BDC"/>
    <w:rsid w:val="00714FD0"/>
    <w:rsid w:val="00715201"/>
    <w:rsid w:val="00715A29"/>
    <w:rsid w:val="00715CD5"/>
    <w:rsid w:val="00715EC1"/>
    <w:rsid w:val="0071634D"/>
    <w:rsid w:val="007167FD"/>
    <w:rsid w:val="00716E5F"/>
    <w:rsid w:val="0071767C"/>
    <w:rsid w:val="00717897"/>
    <w:rsid w:val="00717CA2"/>
    <w:rsid w:val="007200A9"/>
    <w:rsid w:val="00720289"/>
    <w:rsid w:val="0072051A"/>
    <w:rsid w:val="007207B7"/>
    <w:rsid w:val="00720847"/>
    <w:rsid w:val="007213F8"/>
    <w:rsid w:val="00722584"/>
    <w:rsid w:val="007232EB"/>
    <w:rsid w:val="00724CE2"/>
    <w:rsid w:val="00724DB1"/>
    <w:rsid w:val="00725D5D"/>
    <w:rsid w:val="00726811"/>
    <w:rsid w:val="00726962"/>
    <w:rsid w:val="0072699B"/>
    <w:rsid w:val="00726EC5"/>
    <w:rsid w:val="0072764E"/>
    <w:rsid w:val="007277C9"/>
    <w:rsid w:val="00727F8C"/>
    <w:rsid w:val="00730741"/>
    <w:rsid w:val="007309AD"/>
    <w:rsid w:val="00730B61"/>
    <w:rsid w:val="0073129C"/>
    <w:rsid w:val="0073145D"/>
    <w:rsid w:val="007315CA"/>
    <w:rsid w:val="00731E46"/>
    <w:rsid w:val="007324B8"/>
    <w:rsid w:val="007325F8"/>
    <w:rsid w:val="00732B08"/>
    <w:rsid w:val="00733936"/>
    <w:rsid w:val="007339B9"/>
    <w:rsid w:val="00733B18"/>
    <w:rsid w:val="00734390"/>
    <w:rsid w:val="0073476C"/>
    <w:rsid w:val="00734AE1"/>
    <w:rsid w:val="00734EAF"/>
    <w:rsid w:val="007353EE"/>
    <w:rsid w:val="007358E7"/>
    <w:rsid w:val="007358F0"/>
    <w:rsid w:val="00735AB9"/>
    <w:rsid w:val="007365EB"/>
    <w:rsid w:val="007367FE"/>
    <w:rsid w:val="00736D8C"/>
    <w:rsid w:val="00736ECC"/>
    <w:rsid w:val="00737F19"/>
    <w:rsid w:val="00740D73"/>
    <w:rsid w:val="0074169D"/>
    <w:rsid w:val="00741893"/>
    <w:rsid w:val="00741ADC"/>
    <w:rsid w:val="00741E6B"/>
    <w:rsid w:val="00741FB6"/>
    <w:rsid w:val="007421EC"/>
    <w:rsid w:val="00742515"/>
    <w:rsid w:val="00742C3E"/>
    <w:rsid w:val="007436AE"/>
    <w:rsid w:val="00743DB5"/>
    <w:rsid w:val="00744473"/>
    <w:rsid w:val="00744E84"/>
    <w:rsid w:val="0074518D"/>
    <w:rsid w:val="00745C91"/>
    <w:rsid w:val="007462F6"/>
    <w:rsid w:val="007465E8"/>
    <w:rsid w:val="0074662C"/>
    <w:rsid w:val="007467BA"/>
    <w:rsid w:val="007468E5"/>
    <w:rsid w:val="00746937"/>
    <w:rsid w:val="00747378"/>
    <w:rsid w:val="00747CC4"/>
    <w:rsid w:val="007506B2"/>
    <w:rsid w:val="00751CDC"/>
    <w:rsid w:val="0075210C"/>
    <w:rsid w:val="007524CC"/>
    <w:rsid w:val="00752903"/>
    <w:rsid w:val="00752E4C"/>
    <w:rsid w:val="00752F7C"/>
    <w:rsid w:val="007533EB"/>
    <w:rsid w:val="00753665"/>
    <w:rsid w:val="007536DC"/>
    <w:rsid w:val="00754193"/>
    <w:rsid w:val="00754700"/>
    <w:rsid w:val="0075486A"/>
    <w:rsid w:val="007548A3"/>
    <w:rsid w:val="0075518B"/>
    <w:rsid w:val="00756388"/>
    <w:rsid w:val="0075648A"/>
    <w:rsid w:val="007571CE"/>
    <w:rsid w:val="00757528"/>
    <w:rsid w:val="0075791D"/>
    <w:rsid w:val="00757981"/>
    <w:rsid w:val="007579EC"/>
    <w:rsid w:val="0076030B"/>
    <w:rsid w:val="00760562"/>
    <w:rsid w:val="00760AB5"/>
    <w:rsid w:val="00760C5B"/>
    <w:rsid w:val="00760DDB"/>
    <w:rsid w:val="007613EA"/>
    <w:rsid w:val="0076242F"/>
    <w:rsid w:val="0076310E"/>
    <w:rsid w:val="0076317A"/>
    <w:rsid w:val="007637D3"/>
    <w:rsid w:val="007637EC"/>
    <w:rsid w:val="007645E3"/>
    <w:rsid w:val="00764CD2"/>
    <w:rsid w:val="00764D4F"/>
    <w:rsid w:val="00765D7D"/>
    <w:rsid w:val="00766349"/>
    <w:rsid w:val="00767186"/>
    <w:rsid w:val="00767CD1"/>
    <w:rsid w:val="00770A58"/>
    <w:rsid w:val="00771D3A"/>
    <w:rsid w:val="00772418"/>
    <w:rsid w:val="00773780"/>
    <w:rsid w:val="0077539D"/>
    <w:rsid w:val="00775CC0"/>
    <w:rsid w:val="00775E97"/>
    <w:rsid w:val="007762F2"/>
    <w:rsid w:val="00776448"/>
    <w:rsid w:val="0077678F"/>
    <w:rsid w:val="007767DF"/>
    <w:rsid w:val="00776866"/>
    <w:rsid w:val="00776BCB"/>
    <w:rsid w:val="00776F03"/>
    <w:rsid w:val="00777EAF"/>
    <w:rsid w:val="007801D3"/>
    <w:rsid w:val="00780698"/>
    <w:rsid w:val="007807FA"/>
    <w:rsid w:val="00781D34"/>
    <w:rsid w:val="00782063"/>
    <w:rsid w:val="00782724"/>
    <w:rsid w:val="00782EC5"/>
    <w:rsid w:val="007830B2"/>
    <w:rsid w:val="007837BE"/>
    <w:rsid w:val="00783B21"/>
    <w:rsid w:val="00783F10"/>
    <w:rsid w:val="00784635"/>
    <w:rsid w:val="00784E09"/>
    <w:rsid w:val="00786FE5"/>
    <w:rsid w:val="0078704F"/>
    <w:rsid w:val="0078744A"/>
    <w:rsid w:val="00787C26"/>
    <w:rsid w:val="007902FD"/>
    <w:rsid w:val="007905FE"/>
    <w:rsid w:val="007909A8"/>
    <w:rsid w:val="0079123A"/>
    <w:rsid w:val="0079173B"/>
    <w:rsid w:val="007917D8"/>
    <w:rsid w:val="00792A92"/>
    <w:rsid w:val="00792F66"/>
    <w:rsid w:val="007935E8"/>
    <w:rsid w:val="0079382F"/>
    <w:rsid w:val="00793A44"/>
    <w:rsid w:val="00793CD2"/>
    <w:rsid w:val="00793F87"/>
    <w:rsid w:val="00793FDC"/>
    <w:rsid w:val="007940A6"/>
    <w:rsid w:val="0079441D"/>
    <w:rsid w:val="0079446B"/>
    <w:rsid w:val="007955E2"/>
    <w:rsid w:val="00795FC9"/>
    <w:rsid w:val="007964F7"/>
    <w:rsid w:val="0079664F"/>
    <w:rsid w:val="00796B6C"/>
    <w:rsid w:val="007A0899"/>
    <w:rsid w:val="007A1155"/>
    <w:rsid w:val="007A1581"/>
    <w:rsid w:val="007A1613"/>
    <w:rsid w:val="007A1969"/>
    <w:rsid w:val="007A315C"/>
    <w:rsid w:val="007A3290"/>
    <w:rsid w:val="007A338E"/>
    <w:rsid w:val="007A3764"/>
    <w:rsid w:val="007A3CF9"/>
    <w:rsid w:val="007A45A0"/>
    <w:rsid w:val="007A4CAB"/>
    <w:rsid w:val="007A4E2A"/>
    <w:rsid w:val="007A5265"/>
    <w:rsid w:val="007A5A24"/>
    <w:rsid w:val="007A5DB4"/>
    <w:rsid w:val="007A7A45"/>
    <w:rsid w:val="007A7D96"/>
    <w:rsid w:val="007B0363"/>
    <w:rsid w:val="007B0BD0"/>
    <w:rsid w:val="007B1526"/>
    <w:rsid w:val="007B1765"/>
    <w:rsid w:val="007B2DD4"/>
    <w:rsid w:val="007B2E16"/>
    <w:rsid w:val="007B37C9"/>
    <w:rsid w:val="007B3BFA"/>
    <w:rsid w:val="007B4019"/>
    <w:rsid w:val="007B4148"/>
    <w:rsid w:val="007B48E9"/>
    <w:rsid w:val="007B4E2F"/>
    <w:rsid w:val="007B4ECE"/>
    <w:rsid w:val="007B535C"/>
    <w:rsid w:val="007B53E1"/>
    <w:rsid w:val="007B6051"/>
    <w:rsid w:val="007B6510"/>
    <w:rsid w:val="007B682B"/>
    <w:rsid w:val="007B72A7"/>
    <w:rsid w:val="007B744E"/>
    <w:rsid w:val="007B7AE2"/>
    <w:rsid w:val="007B7D2C"/>
    <w:rsid w:val="007C0612"/>
    <w:rsid w:val="007C0893"/>
    <w:rsid w:val="007C0E77"/>
    <w:rsid w:val="007C1359"/>
    <w:rsid w:val="007C1A7C"/>
    <w:rsid w:val="007C1FFC"/>
    <w:rsid w:val="007C23AB"/>
    <w:rsid w:val="007C279E"/>
    <w:rsid w:val="007C3973"/>
    <w:rsid w:val="007C3A94"/>
    <w:rsid w:val="007C49C8"/>
    <w:rsid w:val="007C4CB7"/>
    <w:rsid w:val="007C4E0F"/>
    <w:rsid w:val="007C6DA5"/>
    <w:rsid w:val="007C6FBE"/>
    <w:rsid w:val="007C70C1"/>
    <w:rsid w:val="007C76E4"/>
    <w:rsid w:val="007C7AAC"/>
    <w:rsid w:val="007D15FE"/>
    <w:rsid w:val="007D226A"/>
    <w:rsid w:val="007D273B"/>
    <w:rsid w:val="007D34AA"/>
    <w:rsid w:val="007D36E8"/>
    <w:rsid w:val="007D3BDF"/>
    <w:rsid w:val="007D3F65"/>
    <w:rsid w:val="007D4A8A"/>
    <w:rsid w:val="007D4E68"/>
    <w:rsid w:val="007D51DD"/>
    <w:rsid w:val="007D52E7"/>
    <w:rsid w:val="007D5614"/>
    <w:rsid w:val="007D61C4"/>
    <w:rsid w:val="007D7020"/>
    <w:rsid w:val="007D73C7"/>
    <w:rsid w:val="007D73CC"/>
    <w:rsid w:val="007D7587"/>
    <w:rsid w:val="007D77BF"/>
    <w:rsid w:val="007E004D"/>
    <w:rsid w:val="007E0355"/>
    <w:rsid w:val="007E1344"/>
    <w:rsid w:val="007E165B"/>
    <w:rsid w:val="007E264F"/>
    <w:rsid w:val="007E2AC9"/>
    <w:rsid w:val="007E2B8C"/>
    <w:rsid w:val="007E3009"/>
    <w:rsid w:val="007E3764"/>
    <w:rsid w:val="007E4402"/>
    <w:rsid w:val="007E4659"/>
    <w:rsid w:val="007E4D40"/>
    <w:rsid w:val="007E5853"/>
    <w:rsid w:val="007E5ED6"/>
    <w:rsid w:val="007E6031"/>
    <w:rsid w:val="007E6479"/>
    <w:rsid w:val="007E6666"/>
    <w:rsid w:val="007E6ADA"/>
    <w:rsid w:val="007E6AF6"/>
    <w:rsid w:val="007E6BAA"/>
    <w:rsid w:val="007E745D"/>
    <w:rsid w:val="007E77B5"/>
    <w:rsid w:val="007F05A7"/>
    <w:rsid w:val="007F06A5"/>
    <w:rsid w:val="007F0D25"/>
    <w:rsid w:val="007F1003"/>
    <w:rsid w:val="007F124F"/>
    <w:rsid w:val="007F19D2"/>
    <w:rsid w:val="007F1DAE"/>
    <w:rsid w:val="007F1ED6"/>
    <w:rsid w:val="007F2029"/>
    <w:rsid w:val="007F2CB4"/>
    <w:rsid w:val="007F2E5F"/>
    <w:rsid w:val="007F2EDA"/>
    <w:rsid w:val="007F31C1"/>
    <w:rsid w:val="007F3209"/>
    <w:rsid w:val="007F359F"/>
    <w:rsid w:val="007F35C2"/>
    <w:rsid w:val="007F379F"/>
    <w:rsid w:val="007F3D3E"/>
    <w:rsid w:val="007F3D95"/>
    <w:rsid w:val="007F5011"/>
    <w:rsid w:val="007F50D3"/>
    <w:rsid w:val="007F6656"/>
    <w:rsid w:val="007F6E7E"/>
    <w:rsid w:val="007F70BA"/>
    <w:rsid w:val="007F7D53"/>
    <w:rsid w:val="007F7E3B"/>
    <w:rsid w:val="007F7EE1"/>
    <w:rsid w:val="0080000F"/>
    <w:rsid w:val="00800252"/>
    <w:rsid w:val="00800B87"/>
    <w:rsid w:val="00801248"/>
    <w:rsid w:val="00802E1D"/>
    <w:rsid w:val="0080307F"/>
    <w:rsid w:val="00803969"/>
    <w:rsid w:val="00803B31"/>
    <w:rsid w:val="0080462C"/>
    <w:rsid w:val="00804AA4"/>
    <w:rsid w:val="00804E9E"/>
    <w:rsid w:val="008063FD"/>
    <w:rsid w:val="00806A79"/>
    <w:rsid w:val="00806D3B"/>
    <w:rsid w:val="00806FB5"/>
    <w:rsid w:val="00807A9B"/>
    <w:rsid w:val="00807FEA"/>
    <w:rsid w:val="00810183"/>
    <w:rsid w:val="00810298"/>
    <w:rsid w:val="008102F2"/>
    <w:rsid w:val="008104AA"/>
    <w:rsid w:val="008109B1"/>
    <w:rsid w:val="00810B4C"/>
    <w:rsid w:val="00810B7B"/>
    <w:rsid w:val="00811355"/>
    <w:rsid w:val="008114DE"/>
    <w:rsid w:val="00811575"/>
    <w:rsid w:val="0081168F"/>
    <w:rsid w:val="00811A95"/>
    <w:rsid w:val="00811C56"/>
    <w:rsid w:val="00811CCA"/>
    <w:rsid w:val="00813394"/>
    <w:rsid w:val="008139C8"/>
    <w:rsid w:val="00814908"/>
    <w:rsid w:val="00814B64"/>
    <w:rsid w:val="00814CE3"/>
    <w:rsid w:val="00814F46"/>
    <w:rsid w:val="008153F9"/>
    <w:rsid w:val="0081603E"/>
    <w:rsid w:val="00816AD2"/>
    <w:rsid w:val="00816D9D"/>
    <w:rsid w:val="00816DB4"/>
    <w:rsid w:val="00817505"/>
    <w:rsid w:val="0081760E"/>
    <w:rsid w:val="0081787C"/>
    <w:rsid w:val="00817DF5"/>
    <w:rsid w:val="008207AE"/>
    <w:rsid w:val="00820B57"/>
    <w:rsid w:val="00820EBB"/>
    <w:rsid w:val="008210EC"/>
    <w:rsid w:val="008211BE"/>
    <w:rsid w:val="00821BED"/>
    <w:rsid w:val="00822B76"/>
    <w:rsid w:val="00823030"/>
    <w:rsid w:val="0082322C"/>
    <w:rsid w:val="00823FA1"/>
    <w:rsid w:val="008242A3"/>
    <w:rsid w:val="00824EFA"/>
    <w:rsid w:val="00824F80"/>
    <w:rsid w:val="00825922"/>
    <w:rsid w:val="00825E6C"/>
    <w:rsid w:val="008264D5"/>
    <w:rsid w:val="00826867"/>
    <w:rsid w:val="00826F9F"/>
    <w:rsid w:val="00826FF9"/>
    <w:rsid w:val="0082708E"/>
    <w:rsid w:val="008274D6"/>
    <w:rsid w:val="008276AB"/>
    <w:rsid w:val="008279C9"/>
    <w:rsid w:val="00827EF0"/>
    <w:rsid w:val="00830436"/>
    <w:rsid w:val="00830799"/>
    <w:rsid w:val="0083093F"/>
    <w:rsid w:val="00830D58"/>
    <w:rsid w:val="00831498"/>
    <w:rsid w:val="00831584"/>
    <w:rsid w:val="008315BB"/>
    <w:rsid w:val="00831D23"/>
    <w:rsid w:val="0083247B"/>
    <w:rsid w:val="00832982"/>
    <w:rsid w:val="00832C76"/>
    <w:rsid w:val="00834165"/>
    <w:rsid w:val="00834517"/>
    <w:rsid w:val="0083496D"/>
    <w:rsid w:val="008354E8"/>
    <w:rsid w:val="00835BE3"/>
    <w:rsid w:val="00835EFC"/>
    <w:rsid w:val="008362CC"/>
    <w:rsid w:val="00841663"/>
    <w:rsid w:val="00841E1B"/>
    <w:rsid w:val="0084210D"/>
    <w:rsid w:val="00843807"/>
    <w:rsid w:val="00844022"/>
    <w:rsid w:val="00844A38"/>
    <w:rsid w:val="00844DD4"/>
    <w:rsid w:val="00844F59"/>
    <w:rsid w:val="00845C39"/>
    <w:rsid w:val="00846D8F"/>
    <w:rsid w:val="008477BE"/>
    <w:rsid w:val="00847D57"/>
    <w:rsid w:val="008501B2"/>
    <w:rsid w:val="008508B9"/>
    <w:rsid w:val="0085111D"/>
    <w:rsid w:val="00851380"/>
    <w:rsid w:val="00851DE6"/>
    <w:rsid w:val="00851FFE"/>
    <w:rsid w:val="008522F9"/>
    <w:rsid w:val="008527E0"/>
    <w:rsid w:val="00852F0E"/>
    <w:rsid w:val="008532F6"/>
    <w:rsid w:val="00853C43"/>
    <w:rsid w:val="00853CBA"/>
    <w:rsid w:val="0085431E"/>
    <w:rsid w:val="00854581"/>
    <w:rsid w:val="008547AA"/>
    <w:rsid w:val="0085489F"/>
    <w:rsid w:val="00854DFE"/>
    <w:rsid w:val="00854F7D"/>
    <w:rsid w:val="00854F89"/>
    <w:rsid w:val="008565CF"/>
    <w:rsid w:val="008567D2"/>
    <w:rsid w:val="00856C1B"/>
    <w:rsid w:val="00856EF9"/>
    <w:rsid w:val="00856F84"/>
    <w:rsid w:val="008571FB"/>
    <w:rsid w:val="00857375"/>
    <w:rsid w:val="00860148"/>
    <w:rsid w:val="008601C6"/>
    <w:rsid w:val="00860764"/>
    <w:rsid w:val="00860AFD"/>
    <w:rsid w:val="00860D40"/>
    <w:rsid w:val="00860F54"/>
    <w:rsid w:val="0086116B"/>
    <w:rsid w:val="00861954"/>
    <w:rsid w:val="0086250B"/>
    <w:rsid w:val="00863448"/>
    <w:rsid w:val="00863B62"/>
    <w:rsid w:val="00863B6C"/>
    <w:rsid w:val="00863B8F"/>
    <w:rsid w:val="00863D8A"/>
    <w:rsid w:val="0086447E"/>
    <w:rsid w:val="00864488"/>
    <w:rsid w:val="008648DF"/>
    <w:rsid w:val="00865397"/>
    <w:rsid w:val="0086555D"/>
    <w:rsid w:val="00865C48"/>
    <w:rsid w:val="008660DF"/>
    <w:rsid w:val="00866758"/>
    <w:rsid w:val="00866865"/>
    <w:rsid w:val="008668D4"/>
    <w:rsid w:val="00867115"/>
    <w:rsid w:val="0086756F"/>
    <w:rsid w:val="0086789D"/>
    <w:rsid w:val="00867DAB"/>
    <w:rsid w:val="008701B4"/>
    <w:rsid w:val="008702CC"/>
    <w:rsid w:val="0087139B"/>
    <w:rsid w:val="00871DDB"/>
    <w:rsid w:val="00871F62"/>
    <w:rsid w:val="00872BF6"/>
    <w:rsid w:val="008738DF"/>
    <w:rsid w:val="00874B39"/>
    <w:rsid w:val="00874B97"/>
    <w:rsid w:val="00874D50"/>
    <w:rsid w:val="008751E8"/>
    <w:rsid w:val="00875443"/>
    <w:rsid w:val="0087572E"/>
    <w:rsid w:val="0087715A"/>
    <w:rsid w:val="00877383"/>
    <w:rsid w:val="008774A5"/>
    <w:rsid w:val="00877C99"/>
    <w:rsid w:val="00877E48"/>
    <w:rsid w:val="008809DC"/>
    <w:rsid w:val="008816EE"/>
    <w:rsid w:val="0088237F"/>
    <w:rsid w:val="00882710"/>
    <w:rsid w:val="00884C49"/>
    <w:rsid w:val="00884E13"/>
    <w:rsid w:val="00884FC4"/>
    <w:rsid w:val="00885D3A"/>
    <w:rsid w:val="00886233"/>
    <w:rsid w:val="008865A4"/>
    <w:rsid w:val="0088693C"/>
    <w:rsid w:val="008870C2"/>
    <w:rsid w:val="00890282"/>
    <w:rsid w:val="008909A8"/>
    <w:rsid w:val="00890A41"/>
    <w:rsid w:val="0089127A"/>
    <w:rsid w:val="00891D46"/>
    <w:rsid w:val="008925F2"/>
    <w:rsid w:val="00892BB7"/>
    <w:rsid w:val="00892D3F"/>
    <w:rsid w:val="00893682"/>
    <w:rsid w:val="008936BD"/>
    <w:rsid w:val="00893D51"/>
    <w:rsid w:val="00893F67"/>
    <w:rsid w:val="00894225"/>
    <w:rsid w:val="00894DD5"/>
    <w:rsid w:val="0089577D"/>
    <w:rsid w:val="00895C71"/>
    <w:rsid w:val="008963BD"/>
    <w:rsid w:val="008968FD"/>
    <w:rsid w:val="008969F0"/>
    <w:rsid w:val="0089783D"/>
    <w:rsid w:val="008978D0"/>
    <w:rsid w:val="00897E3D"/>
    <w:rsid w:val="008A0280"/>
    <w:rsid w:val="008A02A0"/>
    <w:rsid w:val="008A0557"/>
    <w:rsid w:val="008A0738"/>
    <w:rsid w:val="008A1028"/>
    <w:rsid w:val="008A1782"/>
    <w:rsid w:val="008A1800"/>
    <w:rsid w:val="008A188E"/>
    <w:rsid w:val="008A1E3A"/>
    <w:rsid w:val="008A2051"/>
    <w:rsid w:val="008A24AB"/>
    <w:rsid w:val="008A369B"/>
    <w:rsid w:val="008A48FB"/>
    <w:rsid w:val="008A4A2F"/>
    <w:rsid w:val="008A5CEA"/>
    <w:rsid w:val="008A5F65"/>
    <w:rsid w:val="008A6DA1"/>
    <w:rsid w:val="008A73ED"/>
    <w:rsid w:val="008A7A3F"/>
    <w:rsid w:val="008A7EB2"/>
    <w:rsid w:val="008B049A"/>
    <w:rsid w:val="008B134A"/>
    <w:rsid w:val="008B2A26"/>
    <w:rsid w:val="008B2EE3"/>
    <w:rsid w:val="008B2F03"/>
    <w:rsid w:val="008B34C9"/>
    <w:rsid w:val="008B4047"/>
    <w:rsid w:val="008B46DE"/>
    <w:rsid w:val="008B4BEC"/>
    <w:rsid w:val="008B565E"/>
    <w:rsid w:val="008B5B90"/>
    <w:rsid w:val="008B6439"/>
    <w:rsid w:val="008B64E8"/>
    <w:rsid w:val="008B656A"/>
    <w:rsid w:val="008B66CD"/>
    <w:rsid w:val="008B6935"/>
    <w:rsid w:val="008B6956"/>
    <w:rsid w:val="008B6A6A"/>
    <w:rsid w:val="008B6A6E"/>
    <w:rsid w:val="008B7F05"/>
    <w:rsid w:val="008C179C"/>
    <w:rsid w:val="008C28C6"/>
    <w:rsid w:val="008C2E46"/>
    <w:rsid w:val="008C32E9"/>
    <w:rsid w:val="008C37C8"/>
    <w:rsid w:val="008C4299"/>
    <w:rsid w:val="008C497B"/>
    <w:rsid w:val="008C50C8"/>
    <w:rsid w:val="008C5A9E"/>
    <w:rsid w:val="008C5B84"/>
    <w:rsid w:val="008C5CD6"/>
    <w:rsid w:val="008C5FD2"/>
    <w:rsid w:val="008C665D"/>
    <w:rsid w:val="008C6738"/>
    <w:rsid w:val="008C6E5F"/>
    <w:rsid w:val="008D095C"/>
    <w:rsid w:val="008D0B17"/>
    <w:rsid w:val="008D0EEE"/>
    <w:rsid w:val="008D1D3C"/>
    <w:rsid w:val="008D210B"/>
    <w:rsid w:val="008D27FF"/>
    <w:rsid w:val="008D28B0"/>
    <w:rsid w:val="008D2995"/>
    <w:rsid w:val="008D4175"/>
    <w:rsid w:val="008D461D"/>
    <w:rsid w:val="008D4870"/>
    <w:rsid w:val="008D4ABE"/>
    <w:rsid w:val="008D4D92"/>
    <w:rsid w:val="008D647B"/>
    <w:rsid w:val="008E039E"/>
    <w:rsid w:val="008E04B3"/>
    <w:rsid w:val="008E073C"/>
    <w:rsid w:val="008E0D17"/>
    <w:rsid w:val="008E0EA6"/>
    <w:rsid w:val="008E1EB2"/>
    <w:rsid w:val="008E270B"/>
    <w:rsid w:val="008E2B79"/>
    <w:rsid w:val="008E2FDF"/>
    <w:rsid w:val="008E3C74"/>
    <w:rsid w:val="008E4152"/>
    <w:rsid w:val="008E47B9"/>
    <w:rsid w:val="008E4B3A"/>
    <w:rsid w:val="008E4BAD"/>
    <w:rsid w:val="008E52D4"/>
    <w:rsid w:val="008E53F5"/>
    <w:rsid w:val="008E56BD"/>
    <w:rsid w:val="008E71ED"/>
    <w:rsid w:val="008E7668"/>
    <w:rsid w:val="008E76FC"/>
    <w:rsid w:val="008E7AEA"/>
    <w:rsid w:val="008F0080"/>
    <w:rsid w:val="008F041F"/>
    <w:rsid w:val="008F091F"/>
    <w:rsid w:val="008F0B90"/>
    <w:rsid w:val="008F1D27"/>
    <w:rsid w:val="008F2ADB"/>
    <w:rsid w:val="008F3025"/>
    <w:rsid w:val="008F3330"/>
    <w:rsid w:val="008F3A4D"/>
    <w:rsid w:val="008F3AD0"/>
    <w:rsid w:val="008F4539"/>
    <w:rsid w:val="008F6F72"/>
    <w:rsid w:val="0090024B"/>
    <w:rsid w:val="009005BA"/>
    <w:rsid w:val="009006D1"/>
    <w:rsid w:val="00900970"/>
    <w:rsid w:val="009010F4"/>
    <w:rsid w:val="0090137D"/>
    <w:rsid w:val="0090155F"/>
    <w:rsid w:val="0090293F"/>
    <w:rsid w:val="00905302"/>
    <w:rsid w:val="00905767"/>
    <w:rsid w:val="0090589A"/>
    <w:rsid w:val="009058FC"/>
    <w:rsid w:val="009062F2"/>
    <w:rsid w:val="009064E2"/>
    <w:rsid w:val="00906B06"/>
    <w:rsid w:val="00907176"/>
    <w:rsid w:val="00907696"/>
    <w:rsid w:val="00907C84"/>
    <w:rsid w:val="00910DB3"/>
    <w:rsid w:val="009118AA"/>
    <w:rsid w:val="00911A21"/>
    <w:rsid w:val="009122D9"/>
    <w:rsid w:val="00912D69"/>
    <w:rsid w:val="00912F21"/>
    <w:rsid w:val="00913AA0"/>
    <w:rsid w:val="00913ADC"/>
    <w:rsid w:val="00915C05"/>
    <w:rsid w:val="00917347"/>
    <w:rsid w:val="00917438"/>
    <w:rsid w:val="009201C8"/>
    <w:rsid w:val="009209EB"/>
    <w:rsid w:val="00921125"/>
    <w:rsid w:val="009220BD"/>
    <w:rsid w:val="0092221A"/>
    <w:rsid w:val="00922834"/>
    <w:rsid w:val="00922858"/>
    <w:rsid w:val="00923053"/>
    <w:rsid w:val="00923F8B"/>
    <w:rsid w:val="009245A4"/>
    <w:rsid w:val="009247A7"/>
    <w:rsid w:val="009247B5"/>
    <w:rsid w:val="00924AB3"/>
    <w:rsid w:val="00925812"/>
    <w:rsid w:val="00925B28"/>
    <w:rsid w:val="0092713E"/>
    <w:rsid w:val="0092729D"/>
    <w:rsid w:val="009275A3"/>
    <w:rsid w:val="00927BB7"/>
    <w:rsid w:val="00927C82"/>
    <w:rsid w:val="00930C19"/>
    <w:rsid w:val="00930EDB"/>
    <w:rsid w:val="00931938"/>
    <w:rsid w:val="00931BF5"/>
    <w:rsid w:val="00932079"/>
    <w:rsid w:val="00932F05"/>
    <w:rsid w:val="0093341F"/>
    <w:rsid w:val="009335AD"/>
    <w:rsid w:val="0093367D"/>
    <w:rsid w:val="00933A4E"/>
    <w:rsid w:val="009343F1"/>
    <w:rsid w:val="009347BE"/>
    <w:rsid w:val="00935D65"/>
    <w:rsid w:val="00935F7F"/>
    <w:rsid w:val="00936BEC"/>
    <w:rsid w:val="009370C4"/>
    <w:rsid w:val="0093755B"/>
    <w:rsid w:val="009376B7"/>
    <w:rsid w:val="0093786C"/>
    <w:rsid w:val="00937CCD"/>
    <w:rsid w:val="0094048A"/>
    <w:rsid w:val="009407E5"/>
    <w:rsid w:val="00940972"/>
    <w:rsid w:val="00940E62"/>
    <w:rsid w:val="0094116F"/>
    <w:rsid w:val="009413D3"/>
    <w:rsid w:val="00941ABC"/>
    <w:rsid w:val="00941CB9"/>
    <w:rsid w:val="00941F34"/>
    <w:rsid w:val="009428B2"/>
    <w:rsid w:val="00942BCE"/>
    <w:rsid w:val="00942D99"/>
    <w:rsid w:val="00942DD9"/>
    <w:rsid w:val="0094364E"/>
    <w:rsid w:val="00943934"/>
    <w:rsid w:val="00943A6D"/>
    <w:rsid w:val="00943F05"/>
    <w:rsid w:val="00944279"/>
    <w:rsid w:val="00944288"/>
    <w:rsid w:val="0094448C"/>
    <w:rsid w:val="009444CA"/>
    <w:rsid w:val="00944870"/>
    <w:rsid w:val="0094498F"/>
    <w:rsid w:val="0094499C"/>
    <w:rsid w:val="00945279"/>
    <w:rsid w:val="00945AC7"/>
    <w:rsid w:val="00945D69"/>
    <w:rsid w:val="0094642C"/>
    <w:rsid w:val="0094711A"/>
    <w:rsid w:val="009473F2"/>
    <w:rsid w:val="0094773B"/>
    <w:rsid w:val="0095046C"/>
    <w:rsid w:val="00950984"/>
    <w:rsid w:val="009509CF"/>
    <w:rsid w:val="00950A74"/>
    <w:rsid w:val="009514F6"/>
    <w:rsid w:val="00951C44"/>
    <w:rsid w:val="009524A5"/>
    <w:rsid w:val="009524F1"/>
    <w:rsid w:val="0095286E"/>
    <w:rsid w:val="009538DA"/>
    <w:rsid w:val="00954B6A"/>
    <w:rsid w:val="00954E5C"/>
    <w:rsid w:val="00954E7D"/>
    <w:rsid w:val="009559BD"/>
    <w:rsid w:val="00955AF6"/>
    <w:rsid w:val="00956EB4"/>
    <w:rsid w:val="009574F7"/>
    <w:rsid w:val="00957DBB"/>
    <w:rsid w:val="0096069F"/>
    <w:rsid w:val="00960BE5"/>
    <w:rsid w:val="00960C59"/>
    <w:rsid w:val="00961036"/>
    <w:rsid w:val="0096115D"/>
    <w:rsid w:val="00961E14"/>
    <w:rsid w:val="00962067"/>
    <w:rsid w:val="009620CD"/>
    <w:rsid w:val="00962AFC"/>
    <w:rsid w:val="00962D2C"/>
    <w:rsid w:val="00962DBF"/>
    <w:rsid w:val="00962E51"/>
    <w:rsid w:val="00962EDB"/>
    <w:rsid w:val="00962EF4"/>
    <w:rsid w:val="00963AC8"/>
    <w:rsid w:val="00963D7D"/>
    <w:rsid w:val="00963DF5"/>
    <w:rsid w:val="00963FB2"/>
    <w:rsid w:val="0096460C"/>
    <w:rsid w:val="00964E40"/>
    <w:rsid w:val="009652F0"/>
    <w:rsid w:val="00966730"/>
    <w:rsid w:val="00967011"/>
    <w:rsid w:val="00967233"/>
    <w:rsid w:val="00967243"/>
    <w:rsid w:val="00967997"/>
    <w:rsid w:val="00967A24"/>
    <w:rsid w:val="00967AE3"/>
    <w:rsid w:val="0097080E"/>
    <w:rsid w:val="00970B61"/>
    <w:rsid w:val="00970B91"/>
    <w:rsid w:val="00970CB0"/>
    <w:rsid w:val="009713A9"/>
    <w:rsid w:val="00971EEA"/>
    <w:rsid w:val="0097209F"/>
    <w:rsid w:val="00973161"/>
    <w:rsid w:val="0097418A"/>
    <w:rsid w:val="009748AF"/>
    <w:rsid w:val="00974CCE"/>
    <w:rsid w:val="0097587B"/>
    <w:rsid w:val="00975A69"/>
    <w:rsid w:val="0097612F"/>
    <w:rsid w:val="009762B8"/>
    <w:rsid w:val="00976BCD"/>
    <w:rsid w:val="00977610"/>
    <w:rsid w:val="009779C4"/>
    <w:rsid w:val="00977AB9"/>
    <w:rsid w:val="00981E5A"/>
    <w:rsid w:val="00981F27"/>
    <w:rsid w:val="00982935"/>
    <w:rsid w:val="00982F4A"/>
    <w:rsid w:val="00982F84"/>
    <w:rsid w:val="00983778"/>
    <w:rsid w:val="00983DAD"/>
    <w:rsid w:val="009840BB"/>
    <w:rsid w:val="0098410A"/>
    <w:rsid w:val="0098438D"/>
    <w:rsid w:val="00984CD1"/>
    <w:rsid w:val="00985294"/>
    <w:rsid w:val="00985510"/>
    <w:rsid w:val="009856B4"/>
    <w:rsid w:val="009856C2"/>
    <w:rsid w:val="00986C1F"/>
    <w:rsid w:val="009873C9"/>
    <w:rsid w:val="00987CE8"/>
    <w:rsid w:val="00990028"/>
    <w:rsid w:val="00990FC8"/>
    <w:rsid w:val="0099213B"/>
    <w:rsid w:val="00992523"/>
    <w:rsid w:val="00992BA3"/>
    <w:rsid w:val="00992F1F"/>
    <w:rsid w:val="009938E8"/>
    <w:rsid w:val="00993B67"/>
    <w:rsid w:val="00993BB6"/>
    <w:rsid w:val="0099424C"/>
    <w:rsid w:val="009942A0"/>
    <w:rsid w:val="0099431F"/>
    <w:rsid w:val="0099606E"/>
    <w:rsid w:val="0099634A"/>
    <w:rsid w:val="00996368"/>
    <w:rsid w:val="00997381"/>
    <w:rsid w:val="009978FA"/>
    <w:rsid w:val="009A0387"/>
    <w:rsid w:val="009A0488"/>
    <w:rsid w:val="009A0B4A"/>
    <w:rsid w:val="009A0DEA"/>
    <w:rsid w:val="009A148E"/>
    <w:rsid w:val="009A2384"/>
    <w:rsid w:val="009A2D75"/>
    <w:rsid w:val="009A2E9A"/>
    <w:rsid w:val="009A3396"/>
    <w:rsid w:val="009A3780"/>
    <w:rsid w:val="009A389A"/>
    <w:rsid w:val="009A3C8A"/>
    <w:rsid w:val="009A5031"/>
    <w:rsid w:val="009A5119"/>
    <w:rsid w:val="009A523E"/>
    <w:rsid w:val="009A58D2"/>
    <w:rsid w:val="009A5D27"/>
    <w:rsid w:val="009A6C06"/>
    <w:rsid w:val="009A72FD"/>
    <w:rsid w:val="009A7362"/>
    <w:rsid w:val="009A77B3"/>
    <w:rsid w:val="009B02D0"/>
    <w:rsid w:val="009B06B0"/>
    <w:rsid w:val="009B2A66"/>
    <w:rsid w:val="009B2EB9"/>
    <w:rsid w:val="009B2F94"/>
    <w:rsid w:val="009B3B2C"/>
    <w:rsid w:val="009B3B80"/>
    <w:rsid w:val="009B48E9"/>
    <w:rsid w:val="009B4B79"/>
    <w:rsid w:val="009B56A6"/>
    <w:rsid w:val="009B57DE"/>
    <w:rsid w:val="009B597C"/>
    <w:rsid w:val="009B5D71"/>
    <w:rsid w:val="009B609B"/>
    <w:rsid w:val="009B623B"/>
    <w:rsid w:val="009B6BA1"/>
    <w:rsid w:val="009B78C6"/>
    <w:rsid w:val="009C08BF"/>
    <w:rsid w:val="009C17A6"/>
    <w:rsid w:val="009C1850"/>
    <w:rsid w:val="009C1C37"/>
    <w:rsid w:val="009C1F68"/>
    <w:rsid w:val="009C246C"/>
    <w:rsid w:val="009C37CF"/>
    <w:rsid w:val="009C38B8"/>
    <w:rsid w:val="009C3B61"/>
    <w:rsid w:val="009C3BE9"/>
    <w:rsid w:val="009C3DA7"/>
    <w:rsid w:val="009C3DFC"/>
    <w:rsid w:val="009C4731"/>
    <w:rsid w:val="009C4B3B"/>
    <w:rsid w:val="009C4C8D"/>
    <w:rsid w:val="009C5858"/>
    <w:rsid w:val="009C5BCA"/>
    <w:rsid w:val="009C5FF0"/>
    <w:rsid w:val="009C614F"/>
    <w:rsid w:val="009C6B02"/>
    <w:rsid w:val="009C6CD9"/>
    <w:rsid w:val="009D06A9"/>
    <w:rsid w:val="009D0AC5"/>
    <w:rsid w:val="009D1126"/>
    <w:rsid w:val="009D1938"/>
    <w:rsid w:val="009D1CAD"/>
    <w:rsid w:val="009D1D89"/>
    <w:rsid w:val="009D1E84"/>
    <w:rsid w:val="009D2338"/>
    <w:rsid w:val="009D25D9"/>
    <w:rsid w:val="009D3B2B"/>
    <w:rsid w:val="009D4684"/>
    <w:rsid w:val="009D4743"/>
    <w:rsid w:val="009D51CD"/>
    <w:rsid w:val="009D557A"/>
    <w:rsid w:val="009D56F0"/>
    <w:rsid w:val="009D595B"/>
    <w:rsid w:val="009D5A2E"/>
    <w:rsid w:val="009D5C13"/>
    <w:rsid w:val="009D61EA"/>
    <w:rsid w:val="009D66A3"/>
    <w:rsid w:val="009D6802"/>
    <w:rsid w:val="009D6A16"/>
    <w:rsid w:val="009D6E67"/>
    <w:rsid w:val="009D72A1"/>
    <w:rsid w:val="009D7552"/>
    <w:rsid w:val="009D7933"/>
    <w:rsid w:val="009D7EBC"/>
    <w:rsid w:val="009D7F35"/>
    <w:rsid w:val="009E011D"/>
    <w:rsid w:val="009E0283"/>
    <w:rsid w:val="009E04B1"/>
    <w:rsid w:val="009E0FF4"/>
    <w:rsid w:val="009E17D7"/>
    <w:rsid w:val="009E212E"/>
    <w:rsid w:val="009E29BC"/>
    <w:rsid w:val="009E32B1"/>
    <w:rsid w:val="009E349C"/>
    <w:rsid w:val="009E36AF"/>
    <w:rsid w:val="009E3F2D"/>
    <w:rsid w:val="009E49CA"/>
    <w:rsid w:val="009E5698"/>
    <w:rsid w:val="009E5D20"/>
    <w:rsid w:val="009E5ECD"/>
    <w:rsid w:val="009E6395"/>
    <w:rsid w:val="009E6591"/>
    <w:rsid w:val="009E6A6E"/>
    <w:rsid w:val="009E7159"/>
    <w:rsid w:val="009E78ED"/>
    <w:rsid w:val="009F1035"/>
    <w:rsid w:val="009F12E1"/>
    <w:rsid w:val="009F20C5"/>
    <w:rsid w:val="009F20E7"/>
    <w:rsid w:val="009F22B0"/>
    <w:rsid w:val="009F2F65"/>
    <w:rsid w:val="009F365E"/>
    <w:rsid w:val="009F41F1"/>
    <w:rsid w:val="009F4328"/>
    <w:rsid w:val="009F4575"/>
    <w:rsid w:val="009F543F"/>
    <w:rsid w:val="009F5898"/>
    <w:rsid w:val="009F5ABD"/>
    <w:rsid w:val="009F5EF6"/>
    <w:rsid w:val="009F6219"/>
    <w:rsid w:val="009F6238"/>
    <w:rsid w:val="009F6428"/>
    <w:rsid w:val="009F67B5"/>
    <w:rsid w:val="009F69A4"/>
    <w:rsid w:val="009F6A19"/>
    <w:rsid w:val="009F7F8A"/>
    <w:rsid w:val="00A018B5"/>
    <w:rsid w:val="00A01931"/>
    <w:rsid w:val="00A01A32"/>
    <w:rsid w:val="00A02258"/>
    <w:rsid w:val="00A02A79"/>
    <w:rsid w:val="00A02B70"/>
    <w:rsid w:val="00A02F77"/>
    <w:rsid w:val="00A032C2"/>
    <w:rsid w:val="00A0378A"/>
    <w:rsid w:val="00A04018"/>
    <w:rsid w:val="00A04273"/>
    <w:rsid w:val="00A04B34"/>
    <w:rsid w:val="00A0571C"/>
    <w:rsid w:val="00A05ADA"/>
    <w:rsid w:val="00A0611A"/>
    <w:rsid w:val="00A06477"/>
    <w:rsid w:val="00A06B59"/>
    <w:rsid w:val="00A07954"/>
    <w:rsid w:val="00A07E82"/>
    <w:rsid w:val="00A105F5"/>
    <w:rsid w:val="00A10B1E"/>
    <w:rsid w:val="00A10C47"/>
    <w:rsid w:val="00A10EF6"/>
    <w:rsid w:val="00A116BF"/>
    <w:rsid w:val="00A116D5"/>
    <w:rsid w:val="00A11756"/>
    <w:rsid w:val="00A117BC"/>
    <w:rsid w:val="00A11CC5"/>
    <w:rsid w:val="00A11DC2"/>
    <w:rsid w:val="00A128E4"/>
    <w:rsid w:val="00A12972"/>
    <w:rsid w:val="00A12EAD"/>
    <w:rsid w:val="00A132E6"/>
    <w:rsid w:val="00A13B84"/>
    <w:rsid w:val="00A13CF8"/>
    <w:rsid w:val="00A13D81"/>
    <w:rsid w:val="00A1433D"/>
    <w:rsid w:val="00A14F26"/>
    <w:rsid w:val="00A156C6"/>
    <w:rsid w:val="00A16644"/>
    <w:rsid w:val="00A16F82"/>
    <w:rsid w:val="00A17340"/>
    <w:rsid w:val="00A17AED"/>
    <w:rsid w:val="00A17C43"/>
    <w:rsid w:val="00A17E9C"/>
    <w:rsid w:val="00A2005B"/>
    <w:rsid w:val="00A20249"/>
    <w:rsid w:val="00A20273"/>
    <w:rsid w:val="00A20776"/>
    <w:rsid w:val="00A20D3F"/>
    <w:rsid w:val="00A20E25"/>
    <w:rsid w:val="00A21AC3"/>
    <w:rsid w:val="00A22177"/>
    <w:rsid w:val="00A221A5"/>
    <w:rsid w:val="00A223E5"/>
    <w:rsid w:val="00A226C1"/>
    <w:rsid w:val="00A229E6"/>
    <w:rsid w:val="00A22B02"/>
    <w:rsid w:val="00A22B0E"/>
    <w:rsid w:val="00A22E1A"/>
    <w:rsid w:val="00A22EAA"/>
    <w:rsid w:val="00A24161"/>
    <w:rsid w:val="00A24507"/>
    <w:rsid w:val="00A24A01"/>
    <w:rsid w:val="00A24D01"/>
    <w:rsid w:val="00A25059"/>
    <w:rsid w:val="00A253F9"/>
    <w:rsid w:val="00A2580C"/>
    <w:rsid w:val="00A25FF4"/>
    <w:rsid w:val="00A266E8"/>
    <w:rsid w:val="00A27347"/>
    <w:rsid w:val="00A278D9"/>
    <w:rsid w:val="00A31215"/>
    <w:rsid w:val="00A31447"/>
    <w:rsid w:val="00A31B10"/>
    <w:rsid w:val="00A31D2A"/>
    <w:rsid w:val="00A3258D"/>
    <w:rsid w:val="00A32A4A"/>
    <w:rsid w:val="00A32BE6"/>
    <w:rsid w:val="00A34504"/>
    <w:rsid w:val="00A346A0"/>
    <w:rsid w:val="00A3471F"/>
    <w:rsid w:val="00A3480D"/>
    <w:rsid w:val="00A34D51"/>
    <w:rsid w:val="00A351F3"/>
    <w:rsid w:val="00A36030"/>
    <w:rsid w:val="00A36112"/>
    <w:rsid w:val="00A362A4"/>
    <w:rsid w:val="00A36457"/>
    <w:rsid w:val="00A36853"/>
    <w:rsid w:val="00A36CCF"/>
    <w:rsid w:val="00A3728C"/>
    <w:rsid w:val="00A404E6"/>
    <w:rsid w:val="00A40F91"/>
    <w:rsid w:val="00A41A11"/>
    <w:rsid w:val="00A4240D"/>
    <w:rsid w:val="00A425AF"/>
    <w:rsid w:val="00A42E56"/>
    <w:rsid w:val="00A42EAC"/>
    <w:rsid w:val="00A43005"/>
    <w:rsid w:val="00A438F7"/>
    <w:rsid w:val="00A43AD1"/>
    <w:rsid w:val="00A44492"/>
    <w:rsid w:val="00A45400"/>
    <w:rsid w:val="00A45413"/>
    <w:rsid w:val="00A462EF"/>
    <w:rsid w:val="00A463B4"/>
    <w:rsid w:val="00A46435"/>
    <w:rsid w:val="00A46F96"/>
    <w:rsid w:val="00A47B2C"/>
    <w:rsid w:val="00A47BBC"/>
    <w:rsid w:val="00A5039F"/>
    <w:rsid w:val="00A5048A"/>
    <w:rsid w:val="00A51212"/>
    <w:rsid w:val="00A52676"/>
    <w:rsid w:val="00A52AC9"/>
    <w:rsid w:val="00A52BC2"/>
    <w:rsid w:val="00A52E00"/>
    <w:rsid w:val="00A5325A"/>
    <w:rsid w:val="00A53983"/>
    <w:rsid w:val="00A54380"/>
    <w:rsid w:val="00A5450C"/>
    <w:rsid w:val="00A54793"/>
    <w:rsid w:val="00A558F5"/>
    <w:rsid w:val="00A56071"/>
    <w:rsid w:val="00A56656"/>
    <w:rsid w:val="00A56C59"/>
    <w:rsid w:val="00A56CB6"/>
    <w:rsid w:val="00A56F81"/>
    <w:rsid w:val="00A57487"/>
    <w:rsid w:val="00A578C0"/>
    <w:rsid w:val="00A57C60"/>
    <w:rsid w:val="00A60117"/>
    <w:rsid w:val="00A6060A"/>
    <w:rsid w:val="00A61695"/>
    <w:rsid w:val="00A61B65"/>
    <w:rsid w:val="00A63543"/>
    <w:rsid w:val="00A635F9"/>
    <w:rsid w:val="00A63C3F"/>
    <w:rsid w:val="00A63F9A"/>
    <w:rsid w:val="00A64FB7"/>
    <w:rsid w:val="00A65394"/>
    <w:rsid w:val="00A6549C"/>
    <w:rsid w:val="00A66251"/>
    <w:rsid w:val="00A67785"/>
    <w:rsid w:val="00A678DF"/>
    <w:rsid w:val="00A67919"/>
    <w:rsid w:val="00A67A65"/>
    <w:rsid w:val="00A700B2"/>
    <w:rsid w:val="00A7070A"/>
    <w:rsid w:val="00A709DB"/>
    <w:rsid w:val="00A70B7C"/>
    <w:rsid w:val="00A70C53"/>
    <w:rsid w:val="00A7162A"/>
    <w:rsid w:val="00A71876"/>
    <w:rsid w:val="00A71DC6"/>
    <w:rsid w:val="00A720C7"/>
    <w:rsid w:val="00A720DB"/>
    <w:rsid w:val="00A73029"/>
    <w:rsid w:val="00A734C5"/>
    <w:rsid w:val="00A74CFC"/>
    <w:rsid w:val="00A74D1C"/>
    <w:rsid w:val="00A74EEF"/>
    <w:rsid w:val="00A753A8"/>
    <w:rsid w:val="00A758E8"/>
    <w:rsid w:val="00A75F30"/>
    <w:rsid w:val="00A75FBD"/>
    <w:rsid w:val="00A760A8"/>
    <w:rsid w:val="00A76270"/>
    <w:rsid w:val="00A76496"/>
    <w:rsid w:val="00A778B3"/>
    <w:rsid w:val="00A807AE"/>
    <w:rsid w:val="00A80952"/>
    <w:rsid w:val="00A80F50"/>
    <w:rsid w:val="00A81128"/>
    <w:rsid w:val="00A812CF"/>
    <w:rsid w:val="00A816B5"/>
    <w:rsid w:val="00A81DB3"/>
    <w:rsid w:val="00A8278C"/>
    <w:rsid w:val="00A832B6"/>
    <w:rsid w:val="00A83AD3"/>
    <w:rsid w:val="00A83DF2"/>
    <w:rsid w:val="00A84535"/>
    <w:rsid w:val="00A845B3"/>
    <w:rsid w:val="00A8489A"/>
    <w:rsid w:val="00A84E17"/>
    <w:rsid w:val="00A85492"/>
    <w:rsid w:val="00A85934"/>
    <w:rsid w:val="00A85AE5"/>
    <w:rsid w:val="00A85BEE"/>
    <w:rsid w:val="00A85C30"/>
    <w:rsid w:val="00A86000"/>
    <w:rsid w:val="00A86A55"/>
    <w:rsid w:val="00A87387"/>
    <w:rsid w:val="00A8747D"/>
    <w:rsid w:val="00A87C41"/>
    <w:rsid w:val="00A901BF"/>
    <w:rsid w:val="00A90366"/>
    <w:rsid w:val="00A9051A"/>
    <w:rsid w:val="00A90730"/>
    <w:rsid w:val="00A90A52"/>
    <w:rsid w:val="00A90BE2"/>
    <w:rsid w:val="00A91212"/>
    <w:rsid w:val="00A91227"/>
    <w:rsid w:val="00A91248"/>
    <w:rsid w:val="00A9142A"/>
    <w:rsid w:val="00A915D8"/>
    <w:rsid w:val="00A928B3"/>
    <w:rsid w:val="00A93570"/>
    <w:rsid w:val="00A935F4"/>
    <w:rsid w:val="00A93727"/>
    <w:rsid w:val="00A9386E"/>
    <w:rsid w:val="00A93B6C"/>
    <w:rsid w:val="00A93BB7"/>
    <w:rsid w:val="00A947FE"/>
    <w:rsid w:val="00A94EF9"/>
    <w:rsid w:val="00A9509E"/>
    <w:rsid w:val="00A951BE"/>
    <w:rsid w:val="00A95D3E"/>
    <w:rsid w:val="00A96FCE"/>
    <w:rsid w:val="00AA0055"/>
    <w:rsid w:val="00AA0058"/>
    <w:rsid w:val="00AA0087"/>
    <w:rsid w:val="00AA08BC"/>
    <w:rsid w:val="00AA0B64"/>
    <w:rsid w:val="00AA0D68"/>
    <w:rsid w:val="00AA16E4"/>
    <w:rsid w:val="00AA2048"/>
    <w:rsid w:val="00AA2150"/>
    <w:rsid w:val="00AA353B"/>
    <w:rsid w:val="00AA438D"/>
    <w:rsid w:val="00AA4E7D"/>
    <w:rsid w:val="00AA5BEC"/>
    <w:rsid w:val="00AA5C4F"/>
    <w:rsid w:val="00AA6208"/>
    <w:rsid w:val="00AA69A1"/>
    <w:rsid w:val="00AA7AB9"/>
    <w:rsid w:val="00AB00E2"/>
    <w:rsid w:val="00AB078F"/>
    <w:rsid w:val="00AB2F5D"/>
    <w:rsid w:val="00AB2FE1"/>
    <w:rsid w:val="00AB305E"/>
    <w:rsid w:val="00AB36D8"/>
    <w:rsid w:val="00AB387C"/>
    <w:rsid w:val="00AB3AA1"/>
    <w:rsid w:val="00AB4352"/>
    <w:rsid w:val="00AB4607"/>
    <w:rsid w:val="00AB4BD8"/>
    <w:rsid w:val="00AB4D4C"/>
    <w:rsid w:val="00AB52C2"/>
    <w:rsid w:val="00AB56D2"/>
    <w:rsid w:val="00AB602D"/>
    <w:rsid w:val="00AB652C"/>
    <w:rsid w:val="00AB6538"/>
    <w:rsid w:val="00AB6564"/>
    <w:rsid w:val="00AB6EFB"/>
    <w:rsid w:val="00AB726F"/>
    <w:rsid w:val="00AB75DD"/>
    <w:rsid w:val="00AC0AD5"/>
    <w:rsid w:val="00AC0E2E"/>
    <w:rsid w:val="00AC0E3D"/>
    <w:rsid w:val="00AC11A7"/>
    <w:rsid w:val="00AC1B1C"/>
    <w:rsid w:val="00AC1D02"/>
    <w:rsid w:val="00AC1E8D"/>
    <w:rsid w:val="00AC24EC"/>
    <w:rsid w:val="00AC2B79"/>
    <w:rsid w:val="00AC2E12"/>
    <w:rsid w:val="00AC310B"/>
    <w:rsid w:val="00AC3186"/>
    <w:rsid w:val="00AC3AEF"/>
    <w:rsid w:val="00AC40D2"/>
    <w:rsid w:val="00AC59AC"/>
    <w:rsid w:val="00AC6081"/>
    <w:rsid w:val="00AC6271"/>
    <w:rsid w:val="00AC7055"/>
    <w:rsid w:val="00AC7BBD"/>
    <w:rsid w:val="00AD05A9"/>
    <w:rsid w:val="00AD0AD6"/>
    <w:rsid w:val="00AD14F6"/>
    <w:rsid w:val="00AD1AB9"/>
    <w:rsid w:val="00AD1FC1"/>
    <w:rsid w:val="00AD24C2"/>
    <w:rsid w:val="00AD372F"/>
    <w:rsid w:val="00AD38DA"/>
    <w:rsid w:val="00AD3B5B"/>
    <w:rsid w:val="00AD3C8A"/>
    <w:rsid w:val="00AD3F1A"/>
    <w:rsid w:val="00AD475F"/>
    <w:rsid w:val="00AD4D60"/>
    <w:rsid w:val="00AD525F"/>
    <w:rsid w:val="00AD58C4"/>
    <w:rsid w:val="00AD5F2F"/>
    <w:rsid w:val="00AD6151"/>
    <w:rsid w:val="00AD6848"/>
    <w:rsid w:val="00AD758D"/>
    <w:rsid w:val="00AD7ED4"/>
    <w:rsid w:val="00AE0315"/>
    <w:rsid w:val="00AE0472"/>
    <w:rsid w:val="00AE04DC"/>
    <w:rsid w:val="00AE0668"/>
    <w:rsid w:val="00AE06BD"/>
    <w:rsid w:val="00AE0A84"/>
    <w:rsid w:val="00AE1290"/>
    <w:rsid w:val="00AE16B2"/>
    <w:rsid w:val="00AE1EB7"/>
    <w:rsid w:val="00AE2059"/>
    <w:rsid w:val="00AE23CB"/>
    <w:rsid w:val="00AE27E7"/>
    <w:rsid w:val="00AE2950"/>
    <w:rsid w:val="00AE2C0B"/>
    <w:rsid w:val="00AE3DC2"/>
    <w:rsid w:val="00AE5065"/>
    <w:rsid w:val="00AE517C"/>
    <w:rsid w:val="00AE5B12"/>
    <w:rsid w:val="00AE5EE0"/>
    <w:rsid w:val="00AE65D4"/>
    <w:rsid w:val="00AE66D0"/>
    <w:rsid w:val="00AE68DE"/>
    <w:rsid w:val="00AE6F48"/>
    <w:rsid w:val="00AE7378"/>
    <w:rsid w:val="00AE75E3"/>
    <w:rsid w:val="00AF00CA"/>
    <w:rsid w:val="00AF011F"/>
    <w:rsid w:val="00AF0A45"/>
    <w:rsid w:val="00AF1859"/>
    <w:rsid w:val="00AF1A64"/>
    <w:rsid w:val="00AF1B1D"/>
    <w:rsid w:val="00AF1B81"/>
    <w:rsid w:val="00AF2741"/>
    <w:rsid w:val="00AF2DBC"/>
    <w:rsid w:val="00AF32F0"/>
    <w:rsid w:val="00AF335C"/>
    <w:rsid w:val="00AF390B"/>
    <w:rsid w:val="00AF41D8"/>
    <w:rsid w:val="00AF48B2"/>
    <w:rsid w:val="00AF4AC4"/>
    <w:rsid w:val="00AF4B66"/>
    <w:rsid w:val="00AF50C5"/>
    <w:rsid w:val="00AF566F"/>
    <w:rsid w:val="00AF5EE7"/>
    <w:rsid w:val="00AF61A2"/>
    <w:rsid w:val="00AF6254"/>
    <w:rsid w:val="00AF68A7"/>
    <w:rsid w:val="00AF6E86"/>
    <w:rsid w:val="00AF7C24"/>
    <w:rsid w:val="00B0017E"/>
    <w:rsid w:val="00B0048B"/>
    <w:rsid w:val="00B0159F"/>
    <w:rsid w:val="00B0180E"/>
    <w:rsid w:val="00B01B28"/>
    <w:rsid w:val="00B01CF2"/>
    <w:rsid w:val="00B01DC8"/>
    <w:rsid w:val="00B0212F"/>
    <w:rsid w:val="00B0220E"/>
    <w:rsid w:val="00B02421"/>
    <w:rsid w:val="00B027DA"/>
    <w:rsid w:val="00B03A4E"/>
    <w:rsid w:val="00B03F10"/>
    <w:rsid w:val="00B03F6E"/>
    <w:rsid w:val="00B04025"/>
    <w:rsid w:val="00B042DE"/>
    <w:rsid w:val="00B0457B"/>
    <w:rsid w:val="00B0459D"/>
    <w:rsid w:val="00B04F54"/>
    <w:rsid w:val="00B05007"/>
    <w:rsid w:val="00B0545F"/>
    <w:rsid w:val="00B06665"/>
    <w:rsid w:val="00B066D7"/>
    <w:rsid w:val="00B0699D"/>
    <w:rsid w:val="00B06BE0"/>
    <w:rsid w:val="00B10AD6"/>
    <w:rsid w:val="00B111DC"/>
    <w:rsid w:val="00B123FD"/>
    <w:rsid w:val="00B127B3"/>
    <w:rsid w:val="00B12865"/>
    <w:rsid w:val="00B12DC3"/>
    <w:rsid w:val="00B130F1"/>
    <w:rsid w:val="00B137A0"/>
    <w:rsid w:val="00B138CC"/>
    <w:rsid w:val="00B13AFF"/>
    <w:rsid w:val="00B13B30"/>
    <w:rsid w:val="00B13D2F"/>
    <w:rsid w:val="00B13FE3"/>
    <w:rsid w:val="00B1406E"/>
    <w:rsid w:val="00B14961"/>
    <w:rsid w:val="00B1525F"/>
    <w:rsid w:val="00B1603A"/>
    <w:rsid w:val="00B16391"/>
    <w:rsid w:val="00B16AD1"/>
    <w:rsid w:val="00B16D95"/>
    <w:rsid w:val="00B16F99"/>
    <w:rsid w:val="00B17B48"/>
    <w:rsid w:val="00B17B4B"/>
    <w:rsid w:val="00B200AA"/>
    <w:rsid w:val="00B20528"/>
    <w:rsid w:val="00B20593"/>
    <w:rsid w:val="00B2059F"/>
    <w:rsid w:val="00B21325"/>
    <w:rsid w:val="00B21A11"/>
    <w:rsid w:val="00B21C84"/>
    <w:rsid w:val="00B21D9D"/>
    <w:rsid w:val="00B23423"/>
    <w:rsid w:val="00B24572"/>
    <w:rsid w:val="00B2481D"/>
    <w:rsid w:val="00B25254"/>
    <w:rsid w:val="00B255DC"/>
    <w:rsid w:val="00B2668A"/>
    <w:rsid w:val="00B26DE1"/>
    <w:rsid w:val="00B3009D"/>
    <w:rsid w:val="00B3098D"/>
    <w:rsid w:val="00B30EA3"/>
    <w:rsid w:val="00B311F2"/>
    <w:rsid w:val="00B31FF5"/>
    <w:rsid w:val="00B32A4C"/>
    <w:rsid w:val="00B32DA5"/>
    <w:rsid w:val="00B33EED"/>
    <w:rsid w:val="00B350D4"/>
    <w:rsid w:val="00B3566A"/>
    <w:rsid w:val="00B36555"/>
    <w:rsid w:val="00B36B55"/>
    <w:rsid w:val="00B37633"/>
    <w:rsid w:val="00B37816"/>
    <w:rsid w:val="00B37EA5"/>
    <w:rsid w:val="00B405DA"/>
    <w:rsid w:val="00B40B5E"/>
    <w:rsid w:val="00B40C52"/>
    <w:rsid w:val="00B40C96"/>
    <w:rsid w:val="00B4159B"/>
    <w:rsid w:val="00B41DC5"/>
    <w:rsid w:val="00B4289E"/>
    <w:rsid w:val="00B43460"/>
    <w:rsid w:val="00B435CB"/>
    <w:rsid w:val="00B43B15"/>
    <w:rsid w:val="00B43D83"/>
    <w:rsid w:val="00B44272"/>
    <w:rsid w:val="00B44369"/>
    <w:rsid w:val="00B444AF"/>
    <w:rsid w:val="00B4453E"/>
    <w:rsid w:val="00B44A27"/>
    <w:rsid w:val="00B44F8A"/>
    <w:rsid w:val="00B45584"/>
    <w:rsid w:val="00B45E28"/>
    <w:rsid w:val="00B46338"/>
    <w:rsid w:val="00B469C7"/>
    <w:rsid w:val="00B47858"/>
    <w:rsid w:val="00B50047"/>
    <w:rsid w:val="00B50930"/>
    <w:rsid w:val="00B50A05"/>
    <w:rsid w:val="00B51A40"/>
    <w:rsid w:val="00B51D22"/>
    <w:rsid w:val="00B51E5F"/>
    <w:rsid w:val="00B52210"/>
    <w:rsid w:val="00B526D1"/>
    <w:rsid w:val="00B527F4"/>
    <w:rsid w:val="00B52A17"/>
    <w:rsid w:val="00B53816"/>
    <w:rsid w:val="00B53C0D"/>
    <w:rsid w:val="00B53CF5"/>
    <w:rsid w:val="00B53F87"/>
    <w:rsid w:val="00B5494D"/>
    <w:rsid w:val="00B54B02"/>
    <w:rsid w:val="00B55EB6"/>
    <w:rsid w:val="00B55F44"/>
    <w:rsid w:val="00B566DA"/>
    <w:rsid w:val="00B56E6B"/>
    <w:rsid w:val="00B57336"/>
    <w:rsid w:val="00B57E73"/>
    <w:rsid w:val="00B57FEF"/>
    <w:rsid w:val="00B602BE"/>
    <w:rsid w:val="00B6046F"/>
    <w:rsid w:val="00B61092"/>
    <w:rsid w:val="00B61141"/>
    <w:rsid w:val="00B6165B"/>
    <w:rsid w:val="00B6251A"/>
    <w:rsid w:val="00B6321E"/>
    <w:rsid w:val="00B63B7B"/>
    <w:rsid w:val="00B63E40"/>
    <w:rsid w:val="00B64210"/>
    <w:rsid w:val="00B646B6"/>
    <w:rsid w:val="00B64F13"/>
    <w:rsid w:val="00B6599E"/>
    <w:rsid w:val="00B66970"/>
    <w:rsid w:val="00B66FBD"/>
    <w:rsid w:val="00B6717D"/>
    <w:rsid w:val="00B671DC"/>
    <w:rsid w:val="00B6734D"/>
    <w:rsid w:val="00B675B2"/>
    <w:rsid w:val="00B701F9"/>
    <w:rsid w:val="00B7030D"/>
    <w:rsid w:val="00B7099D"/>
    <w:rsid w:val="00B70F62"/>
    <w:rsid w:val="00B7197B"/>
    <w:rsid w:val="00B72287"/>
    <w:rsid w:val="00B7243B"/>
    <w:rsid w:val="00B724A8"/>
    <w:rsid w:val="00B72897"/>
    <w:rsid w:val="00B73195"/>
    <w:rsid w:val="00B736D9"/>
    <w:rsid w:val="00B73880"/>
    <w:rsid w:val="00B73C12"/>
    <w:rsid w:val="00B73E5C"/>
    <w:rsid w:val="00B73E70"/>
    <w:rsid w:val="00B74B39"/>
    <w:rsid w:val="00B75396"/>
    <w:rsid w:val="00B75429"/>
    <w:rsid w:val="00B75735"/>
    <w:rsid w:val="00B758F6"/>
    <w:rsid w:val="00B763B5"/>
    <w:rsid w:val="00B76892"/>
    <w:rsid w:val="00B769BA"/>
    <w:rsid w:val="00B76CEF"/>
    <w:rsid w:val="00B77075"/>
    <w:rsid w:val="00B77324"/>
    <w:rsid w:val="00B77B26"/>
    <w:rsid w:val="00B77F52"/>
    <w:rsid w:val="00B80403"/>
    <w:rsid w:val="00B809EB"/>
    <w:rsid w:val="00B80BAB"/>
    <w:rsid w:val="00B811E4"/>
    <w:rsid w:val="00B818CA"/>
    <w:rsid w:val="00B81CBD"/>
    <w:rsid w:val="00B82564"/>
    <w:rsid w:val="00B82D08"/>
    <w:rsid w:val="00B82E5B"/>
    <w:rsid w:val="00B832FC"/>
    <w:rsid w:val="00B83391"/>
    <w:rsid w:val="00B834F2"/>
    <w:rsid w:val="00B838D2"/>
    <w:rsid w:val="00B84569"/>
    <w:rsid w:val="00B84964"/>
    <w:rsid w:val="00B84E51"/>
    <w:rsid w:val="00B84EFC"/>
    <w:rsid w:val="00B8586E"/>
    <w:rsid w:val="00B85D5D"/>
    <w:rsid w:val="00B868D3"/>
    <w:rsid w:val="00B8746E"/>
    <w:rsid w:val="00B87FE3"/>
    <w:rsid w:val="00B907CB"/>
    <w:rsid w:val="00B909A6"/>
    <w:rsid w:val="00B91653"/>
    <w:rsid w:val="00B92637"/>
    <w:rsid w:val="00B92ECE"/>
    <w:rsid w:val="00B93147"/>
    <w:rsid w:val="00B93A26"/>
    <w:rsid w:val="00B93A65"/>
    <w:rsid w:val="00B93BD3"/>
    <w:rsid w:val="00B940F4"/>
    <w:rsid w:val="00B94BF5"/>
    <w:rsid w:val="00B94D43"/>
    <w:rsid w:val="00B95284"/>
    <w:rsid w:val="00B95460"/>
    <w:rsid w:val="00B95BFF"/>
    <w:rsid w:val="00B95F79"/>
    <w:rsid w:val="00B96D46"/>
    <w:rsid w:val="00B96E83"/>
    <w:rsid w:val="00B979FF"/>
    <w:rsid w:val="00B97C9D"/>
    <w:rsid w:val="00BA0410"/>
    <w:rsid w:val="00BA0594"/>
    <w:rsid w:val="00BA075D"/>
    <w:rsid w:val="00BA0A6B"/>
    <w:rsid w:val="00BA10CB"/>
    <w:rsid w:val="00BA1176"/>
    <w:rsid w:val="00BA1B47"/>
    <w:rsid w:val="00BA21F1"/>
    <w:rsid w:val="00BA2200"/>
    <w:rsid w:val="00BA2318"/>
    <w:rsid w:val="00BA2E12"/>
    <w:rsid w:val="00BA3143"/>
    <w:rsid w:val="00BA4729"/>
    <w:rsid w:val="00BA4B6E"/>
    <w:rsid w:val="00BA4D60"/>
    <w:rsid w:val="00BA4E0E"/>
    <w:rsid w:val="00BA515F"/>
    <w:rsid w:val="00BA5A55"/>
    <w:rsid w:val="00BA6F0A"/>
    <w:rsid w:val="00BA7F64"/>
    <w:rsid w:val="00BB0416"/>
    <w:rsid w:val="00BB043D"/>
    <w:rsid w:val="00BB13F9"/>
    <w:rsid w:val="00BB1A92"/>
    <w:rsid w:val="00BB1C55"/>
    <w:rsid w:val="00BB1EB7"/>
    <w:rsid w:val="00BB2179"/>
    <w:rsid w:val="00BB2EED"/>
    <w:rsid w:val="00BB3169"/>
    <w:rsid w:val="00BB3908"/>
    <w:rsid w:val="00BB449A"/>
    <w:rsid w:val="00BB50E9"/>
    <w:rsid w:val="00BB579C"/>
    <w:rsid w:val="00BB58C9"/>
    <w:rsid w:val="00BB5CD4"/>
    <w:rsid w:val="00BB5D6B"/>
    <w:rsid w:val="00BB5FD3"/>
    <w:rsid w:val="00BB626D"/>
    <w:rsid w:val="00BB665D"/>
    <w:rsid w:val="00BB6DF0"/>
    <w:rsid w:val="00BC075D"/>
    <w:rsid w:val="00BC1B69"/>
    <w:rsid w:val="00BC1D39"/>
    <w:rsid w:val="00BC279B"/>
    <w:rsid w:val="00BC2B54"/>
    <w:rsid w:val="00BC2B57"/>
    <w:rsid w:val="00BC2C32"/>
    <w:rsid w:val="00BC2F9C"/>
    <w:rsid w:val="00BC2FD1"/>
    <w:rsid w:val="00BC3F5F"/>
    <w:rsid w:val="00BC415F"/>
    <w:rsid w:val="00BC4234"/>
    <w:rsid w:val="00BC446F"/>
    <w:rsid w:val="00BC44BE"/>
    <w:rsid w:val="00BC4C5E"/>
    <w:rsid w:val="00BC4DCC"/>
    <w:rsid w:val="00BC4E76"/>
    <w:rsid w:val="00BC53CB"/>
    <w:rsid w:val="00BC5D5F"/>
    <w:rsid w:val="00BC61B4"/>
    <w:rsid w:val="00BC6214"/>
    <w:rsid w:val="00BC680C"/>
    <w:rsid w:val="00BC69E0"/>
    <w:rsid w:val="00BC6C99"/>
    <w:rsid w:val="00BC7C6B"/>
    <w:rsid w:val="00BC7E49"/>
    <w:rsid w:val="00BC7EE7"/>
    <w:rsid w:val="00BD0129"/>
    <w:rsid w:val="00BD01DA"/>
    <w:rsid w:val="00BD0547"/>
    <w:rsid w:val="00BD07D2"/>
    <w:rsid w:val="00BD0B98"/>
    <w:rsid w:val="00BD0C65"/>
    <w:rsid w:val="00BD0D32"/>
    <w:rsid w:val="00BD0FD9"/>
    <w:rsid w:val="00BD1F96"/>
    <w:rsid w:val="00BD2029"/>
    <w:rsid w:val="00BD2148"/>
    <w:rsid w:val="00BD2229"/>
    <w:rsid w:val="00BD24EF"/>
    <w:rsid w:val="00BD4280"/>
    <w:rsid w:val="00BD4548"/>
    <w:rsid w:val="00BD4A4A"/>
    <w:rsid w:val="00BD4F46"/>
    <w:rsid w:val="00BD54C1"/>
    <w:rsid w:val="00BD55F0"/>
    <w:rsid w:val="00BD57D6"/>
    <w:rsid w:val="00BD5891"/>
    <w:rsid w:val="00BD5DA4"/>
    <w:rsid w:val="00BD6355"/>
    <w:rsid w:val="00BD66EB"/>
    <w:rsid w:val="00BD6998"/>
    <w:rsid w:val="00BD7083"/>
    <w:rsid w:val="00BD732F"/>
    <w:rsid w:val="00BD7A01"/>
    <w:rsid w:val="00BE04E3"/>
    <w:rsid w:val="00BE056C"/>
    <w:rsid w:val="00BE0CFF"/>
    <w:rsid w:val="00BE17D2"/>
    <w:rsid w:val="00BE21FC"/>
    <w:rsid w:val="00BE2DC6"/>
    <w:rsid w:val="00BE2E9F"/>
    <w:rsid w:val="00BE304D"/>
    <w:rsid w:val="00BE32D1"/>
    <w:rsid w:val="00BE39D7"/>
    <w:rsid w:val="00BE3B55"/>
    <w:rsid w:val="00BE4004"/>
    <w:rsid w:val="00BE4319"/>
    <w:rsid w:val="00BE4EAC"/>
    <w:rsid w:val="00BE52B7"/>
    <w:rsid w:val="00BE5335"/>
    <w:rsid w:val="00BE5B38"/>
    <w:rsid w:val="00BE66DA"/>
    <w:rsid w:val="00BE6CD2"/>
    <w:rsid w:val="00BE6D9B"/>
    <w:rsid w:val="00BE7006"/>
    <w:rsid w:val="00BE7283"/>
    <w:rsid w:val="00BE73F5"/>
    <w:rsid w:val="00BE7BAB"/>
    <w:rsid w:val="00BF05B2"/>
    <w:rsid w:val="00BF0998"/>
    <w:rsid w:val="00BF1552"/>
    <w:rsid w:val="00BF1810"/>
    <w:rsid w:val="00BF23B8"/>
    <w:rsid w:val="00BF2588"/>
    <w:rsid w:val="00BF26C2"/>
    <w:rsid w:val="00BF29A2"/>
    <w:rsid w:val="00BF2A29"/>
    <w:rsid w:val="00BF2A4B"/>
    <w:rsid w:val="00BF321A"/>
    <w:rsid w:val="00BF3605"/>
    <w:rsid w:val="00BF37AD"/>
    <w:rsid w:val="00BF37CA"/>
    <w:rsid w:val="00BF3B18"/>
    <w:rsid w:val="00BF3FB3"/>
    <w:rsid w:val="00BF4A04"/>
    <w:rsid w:val="00BF532A"/>
    <w:rsid w:val="00BF5752"/>
    <w:rsid w:val="00BF61CF"/>
    <w:rsid w:val="00BF6381"/>
    <w:rsid w:val="00BF7263"/>
    <w:rsid w:val="00C00075"/>
    <w:rsid w:val="00C00A62"/>
    <w:rsid w:val="00C019A6"/>
    <w:rsid w:val="00C01ABE"/>
    <w:rsid w:val="00C02333"/>
    <w:rsid w:val="00C02B2F"/>
    <w:rsid w:val="00C03404"/>
    <w:rsid w:val="00C03770"/>
    <w:rsid w:val="00C03C9C"/>
    <w:rsid w:val="00C047CB"/>
    <w:rsid w:val="00C04883"/>
    <w:rsid w:val="00C04A64"/>
    <w:rsid w:val="00C0500E"/>
    <w:rsid w:val="00C052B8"/>
    <w:rsid w:val="00C062D0"/>
    <w:rsid w:val="00C0716D"/>
    <w:rsid w:val="00C0772C"/>
    <w:rsid w:val="00C078B0"/>
    <w:rsid w:val="00C07D37"/>
    <w:rsid w:val="00C10162"/>
    <w:rsid w:val="00C10D9E"/>
    <w:rsid w:val="00C11FFA"/>
    <w:rsid w:val="00C12581"/>
    <w:rsid w:val="00C12C10"/>
    <w:rsid w:val="00C138AE"/>
    <w:rsid w:val="00C13DC8"/>
    <w:rsid w:val="00C14322"/>
    <w:rsid w:val="00C157FF"/>
    <w:rsid w:val="00C158EE"/>
    <w:rsid w:val="00C1729D"/>
    <w:rsid w:val="00C1738C"/>
    <w:rsid w:val="00C20053"/>
    <w:rsid w:val="00C20298"/>
    <w:rsid w:val="00C20D04"/>
    <w:rsid w:val="00C21496"/>
    <w:rsid w:val="00C222D6"/>
    <w:rsid w:val="00C22AD6"/>
    <w:rsid w:val="00C22F50"/>
    <w:rsid w:val="00C234E7"/>
    <w:rsid w:val="00C2385C"/>
    <w:rsid w:val="00C2474D"/>
    <w:rsid w:val="00C2483B"/>
    <w:rsid w:val="00C24865"/>
    <w:rsid w:val="00C24927"/>
    <w:rsid w:val="00C249D5"/>
    <w:rsid w:val="00C24BAC"/>
    <w:rsid w:val="00C25037"/>
    <w:rsid w:val="00C252CD"/>
    <w:rsid w:val="00C2531C"/>
    <w:rsid w:val="00C25B45"/>
    <w:rsid w:val="00C261DF"/>
    <w:rsid w:val="00C26AF8"/>
    <w:rsid w:val="00C2714A"/>
    <w:rsid w:val="00C272C1"/>
    <w:rsid w:val="00C31139"/>
    <w:rsid w:val="00C319C1"/>
    <w:rsid w:val="00C31B8A"/>
    <w:rsid w:val="00C31D07"/>
    <w:rsid w:val="00C32566"/>
    <w:rsid w:val="00C327E8"/>
    <w:rsid w:val="00C3292E"/>
    <w:rsid w:val="00C329FF"/>
    <w:rsid w:val="00C32CCC"/>
    <w:rsid w:val="00C32CD5"/>
    <w:rsid w:val="00C3310E"/>
    <w:rsid w:val="00C3335B"/>
    <w:rsid w:val="00C334B7"/>
    <w:rsid w:val="00C3362E"/>
    <w:rsid w:val="00C35160"/>
    <w:rsid w:val="00C3530F"/>
    <w:rsid w:val="00C36500"/>
    <w:rsid w:val="00C36744"/>
    <w:rsid w:val="00C36B54"/>
    <w:rsid w:val="00C376E5"/>
    <w:rsid w:val="00C3771A"/>
    <w:rsid w:val="00C40123"/>
    <w:rsid w:val="00C4028F"/>
    <w:rsid w:val="00C4030A"/>
    <w:rsid w:val="00C403D7"/>
    <w:rsid w:val="00C406D6"/>
    <w:rsid w:val="00C40766"/>
    <w:rsid w:val="00C40911"/>
    <w:rsid w:val="00C40C3C"/>
    <w:rsid w:val="00C40EE1"/>
    <w:rsid w:val="00C41142"/>
    <w:rsid w:val="00C41511"/>
    <w:rsid w:val="00C41E56"/>
    <w:rsid w:val="00C41E63"/>
    <w:rsid w:val="00C42B02"/>
    <w:rsid w:val="00C42B55"/>
    <w:rsid w:val="00C42B95"/>
    <w:rsid w:val="00C43159"/>
    <w:rsid w:val="00C4371C"/>
    <w:rsid w:val="00C447AB"/>
    <w:rsid w:val="00C45245"/>
    <w:rsid w:val="00C458E5"/>
    <w:rsid w:val="00C46563"/>
    <w:rsid w:val="00C47420"/>
    <w:rsid w:val="00C476EC"/>
    <w:rsid w:val="00C47B4B"/>
    <w:rsid w:val="00C47EDC"/>
    <w:rsid w:val="00C47F56"/>
    <w:rsid w:val="00C5007E"/>
    <w:rsid w:val="00C51133"/>
    <w:rsid w:val="00C51690"/>
    <w:rsid w:val="00C52105"/>
    <w:rsid w:val="00C52290"/>
    <w:rsid w:val="00C52A3B"/>
    <w:rsid w:val="00C52AE8"/>
    <w:rsid w:val="00C52B98"/>
    <w:rsid w:val="00C52D28"/>
    <w:rsid w:val="00C5323A"/>
    <w:rsid w:val="00C533F8"/>
    <w:rsid w:val="00C53837"/>
    <w:rsid w:val="00C5394A"/>
    <w:rsid w:val="00C54CF0"/>
    <w:rsid w:val="00C54E9F"/>
    <w:rsid w:val="00C54EA2"/>
    <w:rsid w:val="00C550BA"/>
    <w:rsid w:val="00C553D6"/>
    <w:rsid w:val="00C554B7"/>
    <w:rsid w:val="00C5552D"/>
    <w:rsid w:val="00C55536"/>
    <w:rsid w:val="00C555D1"/>
    <w:rsid w:val="00C555E2"/>
    <w:rsid w:val="00C55B9B"/>
    <w:rsid w:val="00C55C69"/>
    <w:rsid w:val="00C55E20"/>
    <w:rsid w:val="00C56183"/>
    <w:rsid w:val="00C57309"/>
    <w:rsid w:val="00C573EC"/>
    <w:rsid w:val="00C57965"/>
    <w:rsid w:val="00C60437"/>
    <w:rsid w:val="00C60460"/>
    <w:rsid w:val="00C60855"/>
    <w:rsid w:val="00C60881"/>
    <w:rsid w:val="00C60D62"/>
    <w:rsid w:val="00C6113E"/>
    <w:rsid w:val="00C61805"/>
    <w:rsid w:val="00C61CCD"/>
    <w:rsid w:val="00C61F6C"/>
    <w:rsid w:val="00C62065"/>
    <w:rsid w:val="00C63092"/>
    <w:rsid w:val="00C6338B"/>
    <w:rsid w:val="00C64626"/>
    <w:rsid w:val="00C64E0B"/>
    <w:rsid w:val="00C6634D"/>
    <w:rsid w:val="00C6672C"/>
    <w:rsid w:val="00C66BA3"/>
    <w:rsid w:val="00C67230"/>
    <w:rsid w:val="00C6769D"/>
    <w:rsid w:val="00C67792"/>
    <w:rsid w:val="00C67884"/>
    <w:rsid w:val="00C67D60"/>
    <w:rsid w:val="00C67EF3"/>
    <w:rsid w:val="00C67FE6"/>
    <w:rsid w:val="00C707EF"/>
    <w:rsid w:val="00C711D7"/>
    <w:rsid w:val="00C715CF"/>
    <w:rsid w:val="00C72A27"/>
    <w:rsid w:val="00C72AC2"/>
    <w:rsid w:val="00C73672"/>
    <w:rsid w:val="00C73695"/>
    <w:rsid w:val="00C7385E"/>
    <w:rsid w:val="00C73B04"/>
    <w:rsid w:val="00C74F16"/>
    <w:rsid w:val="00C75099"/>
    <w:rsid w:val="00C75354"/>
    <w:rsid w:val="00C75DE3"/>
    <w:rsid w:val="00C7641F"/>
    <w:rsid w:val="00C768EE"/>
    <w:rsid w:val="00C76E7F"/>
    <w:rsid w:val="00C770F0"/>
    <w:rsid w:val="00C77CB9"/>
    <w:rsid w:val="00C77CE9"/>
    <w:rsid w:val="00C80AEF"/>
    <w:rsid w:val="00C80C7B"/>
    <w:rsid w:val="00C83A02"/>
    <w:rsid w:val="00C843F1"/>
    <w:rsid w:val="00C8469E"/>
    <w:rsid w:val="00C86733"/>
    <w:rsid w:val="00C86A72"/>
    <w:rsid w:val="00C8703C"/>
    <w:rsid w:val="00C87531"/>
    <w:rsid w:val="00C87B00"/>
    <w:rsid w:val="00C90BE3"/>
    <w:rsid w:val="00C90E92"/>
    <w:rsid w:val="00C91145"/>
    <w:rsid w:val="00C91836"/>
    <w:rsid w:val="00C91CA2"/>
    <w:rsid w:val="00C92FAF"/>
    <w:rsid w:val="00C9352A"/>
    <w:rsid w:val="00C937D6"/>
    <w:rsid w:val="00C93965"/>
    <w:rsid w:val="00C93E4E"/>
    <w:rsid w:val="00C93EBB"/>
    <w:rsid w:val="00C93F44"/>
    <w:rsid w:val="00C94053"/>
    <w:rsid w:val="00C952B4"/>
    <w:rsid w:val="00C957A1"/>
    <w:rsid w:val="00C95943"/>
    <w:rsid w:val="00C95B93"/>
    <w:rsid w:val="00C97540"/>
    <w:rsid w:val="00C97749"/>
    <w:rsid w:val="00C97C25"/>
    <w:rsid w:val="00CA0AB4"/>
    <w:rsid w:val="00CA0CA9"/>
    <w:rsid w:val="00CA16E7"/>
    <w:rsid w:val="00CA1B84"/>
    <w:rsid w:val="00CA228C"/>
    <w:rsid w:val="00CA29B7"/>
    <w:rsid w:val="00CA2F2D"/>
    <w:rsid w:val="00CA337E"/>
    <w:rsid w:val="00CA3880"/>
    <w:rsid w:val="00CA3B42"/>
    <w:rsid w:val="00CA3B4A"/>
    <w:rsid w:val="00CA3B51"/>
    <w:rsid w:val="00CA3F46"/>
    <w:rsid w:val="00CA3FEA"/>
    <w:rsid w:val="00CA40B6"/>
    <w:rsid w:val="00CA4FC1"/>
    <w:rsid w:val="00CA5C22"/>
    <w:rsid w:val="00CA5DDB"/>
    <w:rsid w:val="00CA65B9"/>
    <w:rsid w:val="00CA6828"/>
    <w:rsid w:val="00CA6D50"/>
    <w:rsid w:val="00CB0465"/>
    <w:rsid w:val="00CB1C78"/>
    <w:rsid w:val="00CB1F22"/>
    <w:rsid w:val="00CB249B"/>
    <w:rsid w:val="00CB2BCC"/>
    <w:rsid w:val="00CB2EAD"/>
    <w:rsid w:val="00CB2FC9"/>
    <w:rsid w:val="00CB3B82"/>
    <w:rsid w:val="00CB4067"/>
    <w:rsid w:val="00CB418C"/>
    <w:rsid w:val="00CB47D1"/>
    <w:rsid w:val="00CB4855"/>
    <w:rsid w:val="00CB4E3A"/>
    <w:rsid w:val="00CB5001"/>
    <w:rsid w:val="00CB5B9C"/>
    <w:rsid w:val="00CB6035"/>
    <w:rsid w:val="00CB6E23"/>
    <w:rsid w:val="00CB73B1"/>
    <w:rsid w:val="00CB7834"/>
    <w:rsid w:val="00CB7A94"/>
    <w:rsid w:val="00CB7E69"/>
    <w:rsid w:val="00CC0CE2"/>
    <w:rsid w:val="00CC1EED"/>
    <w:rsid w:val="00CC2043"/>
    <w:rsid w:val="00CC2175"/>
    <w:rsid w:val="00CC229D"/>
    <w:rsid w:val="00CC29E4"/>
    <w:rsid w:val="00CC2B1B"/>
    <w:rsid w:val="00CC49E9"/>
    <w:rsid w:val="00CC4D91"/>
    <w:rsid w:val="00CC5457"/>
    <w:rsid w:val="00CC58D9"/>
    <w:rsid w:val="00CC5E97"/>
    <w:rsid w:val="00CC5F2D"/>
    <w:rsid w:val="00CC6217"/>
    <w:rsid w:val="00CC661F"/>
    <w:rsid w:val="00CC7E0C"/>
    <w:rsid w:val="00CC7E13"/>
    <w:rsid w:val="00CD0656"/>
    <w:rsid w:val="00CD0E4F"/>
    <w:rsid w:val="00CD12E1"/>
    <w:rsid w:val="00CD167F"/>
    <w:rsid w:val="00CD2696"/>
    <w:rsid w:val="00CD2CE6"/>
    <w:rsid w:val="00CD3629"/>
    <w:rsid w:val="00CD39F1"/>
    <w:rsid w:val="00CD47AE"/>
    <w:rsid w:val="00CD4CB3"/>
    <w:rsid w:val="00CD5C8A"/>
    <w:rsid w:val="00CD625F"/>
    <w:rsid w:val="00CD6442"/>
    <w:rsid w:val="00CD717F"/>
    <w:rsid w:val="00CD7873"/>
    <w:rsid w:val="00CD7AC7"/>
    <w:rsid w:val="00CE011F"/>
    <w:rsid w:val="00CE05C3"/>
    <w:rsid w:val="00CE0E1B"/>
    <w:rsid w:val="00CE0E68"/>
    <w:rsid w:val="00CE15CA"/>
    <w:rsid w:val="00CE1ABC"/>
    <w:rsid w:val="00CE1E34"/>
    <w:rsid w:val="00CE20D8"/>
    <w:rsid w:val="00CE4265"/>
    <w:rsid w:val="00CE440C"/>
    <w:rsid w:val="00CE597F"/>
    <w:rsid w:val="00CE5C18"/>
    <w:rsid w:val="00CE5DD8"/>
    <w:rsid w:val="00CE6A2A"/>
    <w:rsid w:val="00CE6B1B"/>
    <w:rsid w:val="00CE6D06"/>
    <w:rsid w:val="00CE6F94"/>
    <w:rsid w:val="00CE7053"/>
    <w:rsid w:val="00CE7311"/>
    <w:rsid w:val="00CE7679"/>
    <w:rsid w:val="00CE7D64"/>
    <w:rsid w:val="00CF0426"/>
    <w:rsid w:val="00CF16D8"/>
    <w:rsid w:val="00CF17F4"/>
    <w:rsid w:val="00CF191D"/>
    <w:rsid w:val="00CF1C52"/>
    <w:rsid w:val="00CF22C2"/>
    <w:rsid w:val="00CF23B4"/>
    <w:rsid w:val="00CF248D"/>
    <w:rsid w:val="00CF2CA0"/>
    <w:rsid w:val="00CF4D62"/>
    <w:rsid w:val="00CF5DBE"/>
    <w:rsid w:val="00CF6374"/>
    <w:rsid w:val="00CF6DCA"/>
    <w:rsid w:val="00CF717D"/>
    <w:rsid w:val="00CF721A"/>
    <w:rsid w:val="00CF7328"/>
    <w:rsid w:val="00CF7A4A"/>
    <w:rsid w:val="00D001FE"/>
    <w:rsid w:val="00D009F5"/>
    <w:rsid w:val="00D0108F"/>
    <w:rsid w:val="00D01233"/>
    <w:rsid w:val="00D02404"/>
    <w:rsid w:val="00D02880"/>
    <w:rsid w:val="00D02996"/>
    <w:rsid w:val="00D03A83"/>
    <w:rsid w:val="00D048E4"/>
    <w:rsid w:val="00D049EC"/>
    <w:rsid w:val="00D05608"/>
    <w:rsid w:val="00D05E15"/>
    <w:rsid w:val="00D0648C"/>
    <w:rsid w:val="00D0709C"/>
    <w:rsid w:val="00D071CE"/>
    <w:rsid w:val="00D0749D"/>
    <w:rsid w:val="00D075AE"/>
    <w:rsid w:val="00D07CC7"/>
    <w:rsid w:val="00D10557"/>
    <w:rsid w:val="00D10994"/>
    <w:rsid w:val="00D10BF3"/>
    <w:rsid w:val="00D10F00"/>
    <w:rsid w:val="00D11104"/>
    <w:rsid w:val="00D1172D"/>
    <w:rsid w:val="00D11CB3"/>
    <w:rsid w:val="00D11FD4"/>
    <w:rsid w:val="00D129DE"/>
    <w:rsid w:val="00D12B24"/>
    <w:rsid w:val="00D12D75"/>
    <w:rsid w:val="00D12EC1"/>
    <w:rsid w:val="00D136D9"/>
    <w:rsid w:val="00D138A6"/>
    <w:rsid w:val="00D13A99"/>
    <w:rsid w:val="00D13AB2"/>
    <w:rsid w:val="00D14360"/>
    <w:rsid w:val="00D14363"/>
    <w:rsid w:val="00D147C6"/>
    <w:rsid w:val="00D15047"/>
    <w:rsid w:val="00D15F52"/>
    <w:rsid w:val="00D15FC1"/>
    <w:rsid w:val="00D16950"/>
    <w:rsid w:val="00D17408"/>
    <w:rsid w:val="00D17836"/>
    <w:rsid w:val="00D17DA5"/>
    <w:rsid w:val="00D20266"/>
    <w:rsid w:val="00D218E3"/>
    <w:rsid w:val="00D21B49"/>
    <w:rsid w:val="00D22068"/>
    <w:rsid w:val="00D22C1C"/>
    <w:rsid w:val="00D22E0D"/>
    <w:rsid w:val="00D22F61"/>
    <w:rsid w:val="00D230AC"/>
    <w:rsid w:val="00D232C7"/>
    <w:rsid w:val="00D23C52"/>
    <w:rsid w:val="00D24169"/>
    <w:rsid w:val="00D25146"/>
    <w:rsid w:val="00D25B89"/>
    <w:rsid w:val="00D2645B"/>
    <w:rsid w:val="00D273FD"/>
    <w:rsid w:val="00D27492"/>
    <w:rsid w:val="00D27530"/>
    <w:rsid w:val="00D27BA7"/>
    <w:rsid w:val="00D30BBD"/>
    <w:rsid w:val="00D30C20"/>
    <w:rsid w:val="00D30D49"/>
    <w:rsid w:val="00D311A9"/>
    <w:rsid w:val="00D3125B"/>
    <w:rsid w:val="00D31C1B"/>
    <w:rsid w:val="00D33C6D"/>
    <w:rsid w:val="00D34208"/>
    <w:rsid w:val="00D344EE"/>
    <w:rsid w:val="00D34B02"/>
    <w:rsid w:val="00D35002"/>
    <w:rsid w:val="00D356E7"/>
    <w:rsid w:val="00D357B5"/>
    <w:rsid w:val="00D35A5D"/>
    <w:rsid w:val="00D35EA2"/>
    <w:rsid w:val="00D35FE0"/>
    <w:rsid w:val="00D36C5C"/>
    <w:rsid w:val="00D36C90"/>
    <w:rsid w:val="00D36CD6"/>
    <w:rsid w:val="00D37378"/>
    <w:rsid w:val="00D374BD"/>
    <w:rsid w:val="00D37D47"/>
    <w:rsid w:val="00D40490"/>
    <w:rsid w:val="00D4084E"/>
    <w:rsid w:val="00D41E28"/>
    <w:rsid w:val="00D42280"/>
    <w:rsid w:val="00D427EC"/>
    <w:rsid w:val="00D42E07"/>
    <w:rsid w:val="00D433E7"/>
    <w:rsid w:val="00D43C5B"/>
    <w:rsid w:val="00D43D03"/>
    <w:rsid w:val="00D44BB8"/>
    <w:rsid w:val="00D44C75"/>
    <w:rsid w:val="00D4597C"/>
    <w:rsid w:val="00D45C7E"/>
    <w:rsid w:val="00D45DE3"/>
    <w:rsid w:val="00D45E45"/>
    <w:rsid w:val="00D46083"/>
    <w:rsid w:val="00D46B75"/>
    <w:rsid w:val="00D46E05"/>
    <w:rsid w:val="00D47119"/>
    <w:rsid w:val="00D47305"/>
    <w:rsid w:val="00D474E8"/>
    <w:rsid w:val="00D502DA"/>
    <w:rsid w:val="00D50799"/>
    <w:rsid w:val="00D513F6"/>
    <w:rsid w:val="00D516F3"/>
    <w:rsid w:val="00D51E16"/>
    <w:rsid w:val="00D523CE"/>
    <w:rsid w:val="00D524A0"/>
    <w:rsid w:val="00D546A0"/>
    <w:rsid w:val="00D55753"/>
    <w:rsid w:val="00D5606C"/>
    <w:rsid w:val="00D560E1"/>
    <w:rsid w:val="00D56210"/>
    <w:rsid w:val="00D56E8B"/>
    <w:rsid w:val="00D56F22"/>
    <w:rsid w:val="00D56F6F"/>
    <w:rsid w:val="00D574A2"/>
    <w:rsid w:val="00D574EE"/>
    <w:rsid w:val="00D610CD"/>
    <w:rsid w:val="00D6155F"/>
    <w:rsid w:val="00D619E8"/>
    <w:rsid w:val="00D619ED"/>
    <w:rsid w:val="00D61C45"/>
    <w:rsid w:val="00D61EDF"/>
    <w:rsid w:val="00D626FD"/>
    <w:rsid w:val="00D62755"/>
    <w:rsid w:val="00D627BC"/>
    <w:rsid w:val="00D629A2"/>
    <w:rsid w:val="00D629EB"/>
    <w:rsid w:val="00D62DDE"/>
    <w:rsid w:val="00D62FFE"/>
    <w:rsid w:val="00D632C6"/>
    <w:rsid w:val="00D63A23"/>
    <w:rsid w:val="00D63B1B"/>
    <w:rsid w:val="00D64515"/>
    <w:rsid w:val="00D64529"/>
    <w:rsid w:val="00D64541"/>
    <w:rsid w:val="00D6456D"/>
    <w:rsid w:val="00D65047"/>
    <w:rsid w:val="00D65535"/>
    <w:rsid w:val="00D66A78"/>
    <w:rsid w:val="00D66DB3"/>
    <w:rsid w:val="00D66F31"/>
    <w:rsid w:val="00D7148C"/>
    <w:rsid w:val="00D716C7"/>
    <w:rsid w:val="00D71770"/>
    <w:rsid w:val="00D71A01"/>
    <w:rsid w:val="00D71EBF"/>
    <w:rsid w:val="00D728B3"/>
    <w:rsid w:val="00D72FED"/>
    <w:rsid w:val="00D74605"/>
    <w:rsid w:val="00D74829"/>
    <w:rsid w:val="00D74AFB"/>
    <w:rsid w:val="00D750B7"/>
    <w:rsid w:val="00D7528B"/>
    <w:rsid w:val="00D75EF1"/>
    <w:rsid w:val="00D765FB"/>
    <w:rsid w:val="00D76EFC"/>
    <w:rsid w:val="00D774CA"/>
    <w:rsid w:val="00D77522"/>
    <w:rsid w:val="00D80009"/>
    <w:rsid w:val="00D80F75"/>
    <w:rsid w:val="00D816BB"/>
    <w:rsid w:val="00D81AB1"/>
    <w:rsid w:val="00D82A69"/>
    <w:rsid w:val="00D82DB5"/>
    <w:rsid w:val="00D82E01"/>
    <w:rsid w:val="00D83327"/>
    <w:rsid w:val="00D8363B"/>
    <w:rsid w:val="00D8381D"/>
    <w:rsid w:val="00D83975"/>
    <w:rsid w:val="00D83B82"/>
    <w:rsid w:val="00D846DD"/>
    <w:rsid w:val="00D84785"/>
    <w:rsid w:val="00D84952"/>
    <w:rsid w:val="00D84A78"/>
    <w:rsid w:val="00D84D84"/>
    <w:rsid w:val="00D85175"/>
    <w:rsid w:val="00D854C4"/>
    <w:rsid w:val="00D869CC"/>
    <w:rsid w:val="00D871D4"/>
    <w:rsid w:val="00D8738D"/>
    <w:rsid w:val="00D87826"/>
    <w:rsid w:val="00D8791F"/>
    <w:rsid w:val="00D9003E"/>
    <w:rsid w:val="00D90168"/>
    <w:rsid w:val="00D9039D"/>
    <w:rsid w:val="00D904C1"/>
    <w:rsid w:val="00D91038"/>
    <w:rsid w:val="00D91454"/>
    <w:rsid w:val="00D917A5"/>
    <w:rsid w:val="00D930B1"/>
    <w:rsid w:val="00D93D4A"/>
    <w:rsid w:val="00D94368"/>
    <w:rsid w:val="00D9448C"/>
    <w:rsid w:val="00D950BA"/>
    <w:rsid w:val="00D95806"/>
    <w:rsid w:val="00D96DC4"/>
    <w:rsid w:val="00D96F36"/>
    <w:rsid w:val="00D97C34"/>
    <w:rsid w:val="00DA0963"/>
    <w:rsid w:val="00DA0A3B"/>
    <w:rsid w:val="00DA0E25"/>
    <w:rsid w:val="00DA0F80"/>
    <w:rsid w:val="00DA1255"/>
    <w:rsid w:val="00DA150E"/>
    <w:rsid w:val="00DA2941"/>
    <w:rsid w:val="00DA29BE"/>
    <w:rsid w:val="00DA2CDF"/>
    <w:rsid w:val="00DA301F"/>
    <w:rsid w:val="00DA3E8C"/>
    <w:rsid w:val="00DA45EA"/>
    <w:rsid w:val="00DA4C20"/>
    <w:rsid w:val="00DA56A4"/>
    <w:rsid w:val="00DA58BF"/>
    <w:rsid w:val="00DA5A53"/>
    <w:rsid w:val="00DA5E87"/>
    <w:rsid w:val="00DA61DD"/>
    <w:rsid w:val="00DA6533"/>
    <w:rsid w:val="00DA661A"/>
    <w:rsid w:val="00DA6CE3"/>
    <w:rsid w:val="00DA6F35"/>
    <w:rsid w:val="00DA72C0"/>
    <w:rsid w:val="00DA7568"/>
    <w:rsid w:val="00DA7919"/>
    <w:rsid w:val="00DA7AD7"/>
    <w:rsid w:val="00DA7EB0"/>
    <w:rsid w:val="00DB1207"/>
    <w:rsid w:val="00DB1216"/>
    <w:rsid w:val="00DB1371"/>
    <w:rsid w:val="00DB1579"/>
    <w:rsid w:val="00DB1925"/>
    <w:rsid w:val="00DB1B3C"/>
    <w:rsid w:val="00DB2430"/>
    <w:rsid w:val="00DB2533"/>
    <w:rsid w:val="00DB28DC"/>
    <w:rsid w:val="00DB3547"/>
    <w:rsid w:val="00DB3611"/>
    <w:rsid w:val="00DB37EE"/>
    <w:rsid w:val="00DB3D29"/>
    <w:rsid w:val="00DB40B6"/>
    <w:rsid w:val="00DB4CB1"/>
    <w:rsid w:val="00DB502A"/>
    <w:rsid w:val="00DB5225"/>
    <w:rsid w:val="00DB54CD"/>
    <w:rsid w:val="00DB5D9E"/>
    <w:rsid w:val="00DB619B"/>
    <w:rsid w:val="00DB681A"/>
    <w:rsid w:val="00DB6887"/>
    <w:rsid w:val="00DB6D6F"/>
    <w:rsid w:val="00DB71CC"/>
    <w:rsid w:val="00DB7588"/>
    <w:rsid w:val="00DB7BA5"/>
    <w:rsid w:val="00DC0A6C"/>
    <w:rsid w:val="00DC0EC8"/>
    <w:rsid w:val="00DC0F5D"/>
    <w:rsid w:val="00DC109F"/>
    <w:rsid w:val="00DC3E91"/>
    <w:rsid w:val="00DC419B"/>
    <w:rsid w:val="00DC4A12"/>
    <w:rsid w:val="00DC4EF8"/>
    <w:rsid w:val="00DC5EE4"/>
    <w:rsid w:val="00DC5FF5"/>
    <w:rsid w:val="00DD0100"/>
    <w:rsid w:val="00DD015E"/>
    <w:rsid w:val="00DD105C"/>
    <w:rsid w:val="00DD10C8"/>
    <w:rsid w:val="00DD1F11"/>
    <w:rsid w:val="00DD2643"/>
    <w:rsid w:val="00DD2CA1"/>
    <w:rsid w:val="00DD38C5"/>
    <w:rsid w:val="00DD494F"/>
    <w:rsid w:val="00DD4EBE"/>
    <w:rsid w:val="00DD4F39"/>
    <w:rsid w:val="00DD5161"/>
    <w:rsid w:val="00DD5B2E"/>
    <w:rsid w:val="00DD5B5C"/>
    <w:rsid w:val="00DD5ED1"/>
    <w:rsid w:val="00DD6B6F"/>
    <w:rsid w:val="00DD6B7E"/>
    <w:rsid w:val="00DD6CE0"/>
    <w:rsid w:val="00DD6FFB"/>
    <w:rsid w:val="00DD7659"/>
    <w:rsid w:val="00DE0849"/>
    <w:rsid w:val="00DE0876"/>
    <w:rsid w:val="00DE099F"/>
    <w:rsid w:val="00DE0F98"/>
    <w:rsid w:val="00DE100D"/>
    <w:rsid w:val="00DE19BA"/>
    <w:rsid w:val="00DE1D58"/>
    <w:rsid w:val="00DE1D80"/>
    <w:rsid w:val="00DE23F9"/>
    <w:rsid w:val="00DE26CD"/>
    <w:rsid w:val="00DE277C"/>
    <w:rsid w:val="00DE27D9"/>
    <w:rsid w:val="00DE2E14"/>
    <w:rsid w:val="00DE31FA"/>
    <w:rsid w:val="00DE35E1"/>
    <w:rsid w:val="00DE3949"/>
    <w:rsid w:val="00DE431A"/>
    <w:rsid w:val="00DE4BF3"/>
    <w:rsid w:val="00DE50B1"/>
    <w:rsid w:val="00DE5270"/>
    <w:rsid w:val="00DE569D"/>
    <w:rsid w:val="00DE58FB"/>
    <w:rsid w:val="00DE5F56"/>
    <w:rsid w:val="00DE6519"/>
    <w:rsid w:val="00DE7B16"/>
    <w:rsid w:val="00DE7F3F"/>
    <w:rsid w:val="00DF0A01"/>
    <w:rsid w:val="00DF0AFC"/>
    <w:rsid w:val="00DF0C02"/>
    <w:rsid w:val="00DF13AF"/>
    <w:rsid w:val="00DF168C"/>
    <w:rsid w:val="00DF1CDD"/>
    <w:rsid w:val="00DF1EED"/>
    <w:rsid w:val="00DF2258"/>
    <w:rsid w:val="00DF266A"/>
    <w:rsid w:val="00DF3071"/>
    <w:rsid w:val="00DF30FF"/>
    <w:rsid w:val="00DF34B7"/>
    <w:rsid w:val="00DF3719"/>
    <w:rsid w:val="00DF3A2D"/>
    <w:rsid w:val="00DF3BDF"/>
    <w:rsid w:val="00DF4127"/>
    <w:rsid w:val="00DF5390"/>
    <w:rsid w:val="00DF5583"/>
    <w:rsid w:val="00DF565F"/>
    <w:rsid w:val="00DF56E6"/>
    <w:rsid w:val="00DF65C8"/>
    <w:rsid w:val="00DF6699"/>
    <w:rsid w:val="00DF6D03"/>
    <w:rsid w:val="00DF7020"/>
    <w:rsid w:val="00E00138"/>
    <w:rsid w:val="00E00442"/>
    <w:rsid w:val="00E0061F"/>
    <w:rsid w:val="00E011E1"/>
    <w:rsid w:val="00E012A7"/>
    <w:rsid w:val="00E02556"/>
    <w:rsid w:val="00E02632"/>
    <w:rsid w:val="00E02FDF"/>
    <w:rsid w:val="00E03406"/>
    <w:rsid w:val="00E040E5"/>
    <w:rsid w:val="00E046A2"/>
    <w:rsid w:val="00E052A6"/>
    <w:rsid w:val="00E05907"/>
    <w:rsid w:val="00E05D3E"/>
    <w:rsid w:val="00E0628D"/>
    <w:rsid w:val="00E06422"/>
    <w:rsid w:val="00E064F1"/>
    <w:rsid w:val="00E0655B"/>
    <w:rsid w:val="00E068DE"/>
    <w:rsid w:val="00E0768A"/>
    <w:rsid w:val="00E07E6A"/>
    <w:rsid w:val="00E07FB6"/>
    <w:rsid w:val="00E113C3"/>
    <w:rsid w:val="00E1173C"/>
    <w:rsid w:val="00E126E2"/>
    <w:rsid w:val="00E12E09"/>
    <w:rsid w:val="00E136FC"/>
    <w:rsid w:val="00E13DCD"/>
    <w:rsid w:val="00E14DE3"/>
    <w:rsid w:val="00E14F50"/>
    <w:rsid w:val="00E1515C"/>
    <w:rsid w:val="00E162B9"/>
    <w:rsid w:val="00E165E0"/>
    <w:rsid w:val="00E166CC"/>
    <w:rsid w:val="00E16C03"/>
    <w:rsid w:val="00E16C08"/>
    <w:rsid w:val="00E1715A"/>
    <w:rsid w:val="00E174C6"/>
    <w:rsid w:val="00E20A9A"/>
    <w:rsid w:val="00E20F10"/>
    <w:rsid w:val="00E212FC"/>
    <w:rsid w:val="00E21668"/>
    <w:rsid w:val="00E2236D"/>
    <w:rsid w:val="00E227A8"/>
    <w:rsid w:val="00E23C94"/>
    <w:rsid w:val="00E242AF"/>
    <w:rsid w:val="00E24390"/>
    <w:rsid w:val="00E243B3"/>
    <w:rsid w:val="00E2478D"/>
    <w:rsid w:val="00E24C02"/>
    <w:rsid w:val="00E24D1D"/>
    <w:rsid w:val="00E25863"/>
    <w:rsid w:val="00E25985"/>
    <w:rsid w:val="00E262BE"/>
    <w:rsid w:val="00E26661"/>
    <w:rsid w:val="00E26731"/>
    <w:rsid w:val="00E26829"/>
    <w:rsid w:val="00E26869"/>
    <w:rsid w:val="00E2754B"/>
    <w:rsid w:val="00E27EDC"/>
    <w:rsid w:val="00E301F6"/>
    <w:rsid w:val="00E305AB"/>
    <w:rsid w:val="00E30630"/>
    <w:rsid w:val="00E30C10"/>
    <w:rsid w:val="00E31006"/>
    <w:rsid w:val="00E31CFE"/>
    <w:rsid w:val="00E32364"/>
    <w:rsid w:val="00E32541"/>
    <w:rsid w:val="00E32A7F"/>
    <w:rsid w:val="00E32FD5"/>
    <w:rsid w:val="00E33860"/>
    <w:rsid w:val="00E33AB2"/>
    <w:rsid w:val="00E345ED"/>
    <w:rsid w:val="00E36317"/>
    <w:rsid w:val="00E363B7"/>
    <w:rsid w:val="00E368A0"/>
    <w:rsid w:val="00E375D1"/>
    <w:rsid w:val="00E37642"/>
    <w:rsid w:val="00E37CEE"/>
    <w:rsid w:val="00E37F6A"/>
    <w:rsid w:val="00E401B5"/>
    <w:rsid w:val="00E40347"/>
    <w:rsid w:val="00E40494"/>
    <w:rsid w:val="00E4057E"/>
    <w:rsid w:val="00E4104A"/>
    <w:rsid w:val="00E411F6"/>
    <w:rsid w:val="00E4135F"/>
    <w:rsid w:val="00E4221A"/>
    <w:rsid w:val="00E42545"/>
    <w:rsid w:val="00E42587"/>
    <w:rsid w:val="00E435E5"/>
    <w:rsid w:val="00E43DF9"/>
    <w:rsid w:val="00E441A1"/>
    <w:rsid w:val="00E4497C"/>
    <w:rsid w:val="00E44B19"/>
    <w:rsid w:val="00E46862"/>
    <w:rsid w:val="00E46E99"/>
    <w:rsid w:val="00E46F99"/>
    <w:rsid w:val="00E4703A"/>
    <w:rsid w:val="00E472C1"/>
    <w:rsid w:val="00E47740"/>
    <w:rsid w:val="00E50D4A"/>
    <w:rsid w:val="00E5120D"/>
    <w:rsid w:val="00E51404"/>
    <w:rsid w:val="00E51858"/>
    <w:rsid w:val="00E51EBE"/>
    <w:rsid w:val="00E52322"/>
    <w:rsid w:val="00E52CFE"/>
    <w:rsid w:val="00E52F4E"/>
    <w:rsid w:val="00E535BD"/>
    <w:rsid w:val="00E53CAE"/>
    <w:rsid w:val="00E53D99"/>
    <w:rsid w:val="00E5420D"/>
    <w:rsid w:val="00E55133"/>
    <w:rsid w:val="00E553CB"/>
    <w:rsid w:val="00E55A6E"/>
    <w:rsid w:val="00E55FAA"/>
    <w:rsid w:val="00E57947"/>
    <w:rsid w:val="00E579C8"/>
    <w:rsid w:val="00E57A20"/>
    <w:rsid w:val="00E60011"/>
    <w:rsid w:val="00E60D5F"/>
    <w:rsid w:val="00E6147D"/>
    <w:rsid w:val="00E6187D"/>
    <w:rsid w:val="00E61F2A"/>
    <w:rsid w:val="00E623B4"/>
    <w:rsid w:val="00E629A6"/>
    <w:rsid w:val="00E62A9C"/>
    <w:rsid w:val="00E62D14"/>
    <w:rsid w:val="00E63668"/>
    <w:rsid w:val="00E63A67"/>
    <w:rsid w:val="00E63BB9"/>
    <w:rsid w:val="00E645AB"/>
    <w:rsid w:val="00E65C6A"/>
    <w:rsid w:val="00E661EE"/>
    <w:rsid w:val="00E66633"/>
    <w:rsid w:val="00E66E6B"/>
    <w:rsid w:val="00E6712F"/>
    <w:rsid w:val="00E67823"/>
    <w:rsid w:val="00E67893"/>
    <w:rsid w:val="00E67E58"/>
    <w:rsid w:val="00E70456"/>
    <w:rsid w:val="00E7120C"/>
    <w:rsid w:val="00E720A5"/>
    <w:rsid w:val="00E729B5"/>
    <w:rsid w:val="00E73146"/>
    <w:rsid w:val="00E7371E"/>
    <w:rsid w:val="00E73A6D"/>
    <w:rsid w:val="00E7486E"/>
    <w:rsid w:val="00E74F62"/>
    <w:rsid w:val="00E75060"/>
    <w:rsid w:val="00E75101"/>
    <w:rsid w:val="00E7574E"/>
    <w:rsid w:val="00E7585C"/>
    <w:rsid w:val="00E75F7C"/>
    <w:rsid w:val="00E761EB"/>
    <w:rsid w:val="00E76786"/>
    <w:rsid w:val="00E76EF2"/>
    <w:rsid w:val="00E7729A"/>
    <w:rsid w:val="00E7786B"/>
    <w:rsid w:val="00E800A9"/>
    <w:rsid w:val="00E80C03"/>
    <w:rsid w:val="00E81601"/>
    <w:rsid w:val="00E816A8"/>
    <w:rsid w:val="00E81712"/>
    <w:rsid w:val="00E81CD9"/>
    <w:rsid w:val="00E81EE8"/>
    <w:rsid w:val="00E823EE"/>
    <w:rsid w:val="00E827EC"/>
    <w:rsid w:val="00E82D1C"/>
    <w:rsid w:val="00E83840"/>
    <w:rsid w:val="00E83FB8"/>
    <w:rsid w:val="00E84463"/>
    <w:rsid w:val="00E854BB"/>
    <w:rsid w:val="00E86341"/>
    <w:rsid w:val="00E865FF"/>
    <w:rsid w:val="00E870FF"/>
    <w:rsid w:val="00E8720E"/>
    <w:rsid w:val="00E877CB"/>
    <w:rsid w:val="00E87DBD"/>
    <w:rsid w:val="00E90585"/>
    <w:rsid w:val="00E91269"/>
    <w:rsid w:val="00E9133D"/>
    <w:rsid w:val="00E913E0"/>
    <w:rsid w:val="00E914F5"/>
    <w:rsid w:val="00E9151E"/>
    <w:rsid w:val="00E91E73"/>
    <w:rsid w:val="00E92386"/>
    <w:rsid w:val="00E92C3D"/>
    <w:rsid w:val="00E930A5"/>
    <w:rsid w:val="00E93190"/>
    <w:rsid w:val="00E935F8"/>
    <w:rsid w:val="00E9360E"/>
    <w:rsid w:val="00E93BA5"/>
    <w:rsid w:val="00E94498"/>
    <w:rsid w:val="00E94B09"/>
    <w:rsid w:val="00E94C58"/>
    <w:rsid w:val="00E94DA1"/>
    <w:rsid w:val="00E95153"/>
    <w:rsid w:val="00E95AE0"/>
    <w:rsid w:val="00E95B92"/>
    <w:rsid w:val="00E963E1"/>
    <w:rsid w:val="00E9656B"/>
    <w:rsid w:val="00E96B3F"/>
    <w:rsid w:val="00E96FB8"/>
    <w:rsid w:val="00E971BB"/>
    <w:rsid w:val="00E97268"/>
    <w:rsid w:val="00E9771D"/>
    <w:rsid w:val="00E9781C"/>
    <w:rsid w:val="00E97F1E"/>
    <w:rsid w:val="00EA0498"/>
    <w:rsid w:val="00EA090E"/>
    <w:rsid w:val="00EA0A74"/>
    <w:rsid w:val="00EA1D0D"/>
    <w:rsid w:val="00EA1DFA"/>
    <w:rsid w:val="00EA2578"/>
    <w:rsid w:val="00EA279D"/>
    <w:rsid w:val="00EA2FCC"/>
    <w:rsid w:val="00EA306E"/>
    <w:rsid w:val="00EA3109"/>
    <w:rsid w:val="00EA424C"/>
    <w:rsid w:val="00EA4391"/>
    <w:rsid w:val="00EA459F"/>
    <w:rsid w:val="00EA4B87"/>
    <w:rsid w:val="00EA4F96"/>
    <w:rsid w:val="00EA6655"/>
    <w:rsid w:val="00EA66EC"/>
    <w:rsid w:val="00EA6756"/>
    <w:rsid w:val="00EA6E44"/>
    <w:rsid w:val="00EA6F57"/>
    <w:rsid w:val="00EA71FF"/>
    <w:rsid w:val="00EA72F5"/>
    <w:rsid w:val="00EA7323"/>
    <w:rsid w:val="00EA7DA4"/>
    <w:rsid w:val="00EB0968"/>
    <w:rsid w:val="00EB2326"/>
    <w:rsid w:val="00EB2528"/>
    <w:rsid w:val="00EB2856"/>
    <w:rsid w:val="00EB2EC2"/>
    <w:rsid w:val="00EB3350"/>
    <w:rsid w:val="00EB368F"/>
    <w:rsid w:val="00EB3810"/>
    <w:rsid w:val="00EB3882"/>
    <w:rsid w:val="00EB3FE6"/>
    <w:rsid w:val="00EB4AC7"/>
    <w:rsid w:val="00EB4ED3"/>
    <w:rsid w:val="00EB507D"/>
    <w:rsid w:val="00EB5284"/>
    <w:rsid w:val="00EB617B"/>
    <w:rsid w:val="00EB663C"/>
    <w:rsid w:val="00EB6675"/>
    <w:rsid w:val="00EB6C85"/>
    <w:rsid w:val="00EB6E2B"/>
    <w:rsid w:val="00EB77D3"/>
    <w:rsid w:val="00EC0648"/>
    <w:rsid w:val="00EC07A6"/>
    <w:rsid w:val="00EC0824"/>
    <w:rsid w:val="00EC0BB5"/>
    <w:rsid w:val="00EC1268"/>
    <w:rsid w:val="00EC1762"/>
    <w:rsid w:val="00EC1F0C"/>
    <w:rsid w:val="00EC31B7"/>
    <w:rsid w:val="00EC3D98"/>
    <w:rsid w:val="00EC4B64"/>
    <w:rsid w:val="00EC510D"/>
    <w:rsid w:val="00EC5531"/>
    <w:rsid w:val="00EC63FA"/>
    <w:rsid w:val="00EC6A9F"/>
    <w:rsid w:val="00EC6D21"/>
    <w:rsid w:val="00EC6D22"/>
    <w:rsid w:val="00EC7092"/>
    <w:rsid w:val="00EC732E"/>
    <w:rsid w:val="00EC74C5"/>
    <w:rsid w:val="00EC7578"/>
    <w:rsid w:val="00EC7A11"/>
    <w:rsid w:val="00EC7D75"/>
    <w:rsid w:val="00ED0112"/>
    <w:rsid w:val="00ED0304"/>
    <w:rsid w:val="00ED0562"/>
    <w:rsid w:val="00ED091A"/>
    <w:rsid w:val="00ED20AE"/>
    <w:rsid w:val="00ED254E"/>
    <w:rsid w:val="00ED25A7"/>
    <w:rsid w:val="00ED268F"/>
    <w:rsid w:val="00ED2733"/>
    <w:rsid w:val="00ED3788"/>
    <w:rsid w:val="00ED3B74"/>
    <w:rsid w:val="00ED3D7E"/>
    <w:rsid w:val="00ED424C"/>
    <w:rsid w:val="00ED4290"/>
    <w:rsid w:val="00ED618B"/>
    <w:rsid w:val="00ED6451"/>
    <w:rsid w:val="00ED6BAA"/>
    <w:rsid w:val="00ED6C73"/>
    <w:rsid w:val="00ED6D99"/>
    <w:rsid w:val="00ED6E43"/>
    <w:rsid w:val="00ED7479"/>
    <w:rsid w:val="00ED75A9"/>
    <w:rsid w:val="00ED79DA"/>
    <w:rsid w:val="00ED7CF0"/>
    <w:rsid w:val="00ED7E53"/>
    <w:rsid w:val="00EE04B4"/>
    <w:rsid w:val="00EE0D79"/>
    <w:rsid w:val="00EE1670"/>
    <w:rsid w:val="00EE1713"/>
    <w:rsid w:val="00EE1E56"/>
    <w:rsid w:val="00EE2868"/>
    <w:rsid w:val="00EE28BC"/>
    <w:rsid w:val="00EE2DAE"/>
    <w:rsid w:val="00EE373F"/>
    <w:rsid w:val="00EE3A69"/>
    <w:rsid w:val="00EE4324"/>
    <w:rsid w:val="00EE4445"/>
    <w:rsid w:val="00EE44D9"/>
    <w:rsid w:val="00EE4BDE"/>
    <w:rsid w:val="00EE4C46"/>
    <w:rsid w:val="00EE5993"/>
    <w:rsid w:val="00EE5D96"/>
    <w:rsid w:val="00EE685A"/>
    <w:rsid w:val="00EE6C69"/>
    <w:rsid w:val="00EE71ED"/>
    <w:rsid w:val="00EE7B76"/>
    <w:rsid w:val="00EE7E54"/>
    <w:rsid w:val="00EF01AE"/>
    <w:rsid w:val="00EF070D"/>
    <w:rsid w:val="00EF127D"/>
    <w:rsid w:val="00EF13B1"/>
    <w:rsid w:val="00EF165F"/>
    <w:rsid w:val="00EF1C3E"/>
    <w:rsid w:val="00EF225D"/>
    <w:rsid w:val="00EF2ADE"/>
    <w:rsid w:val="00EF2BF2"/>
    <w:rsid w:val="00EF3D90"/>
    <w:rsid w:val="00EF4126"/>
    <w:rsid w:val="00EF4476"/>
    <w:rsid w:val="00EF45E8"/>
    <w:rsid w:val="00EF4799"/>
    <w:rsid w:val="00EF54FC"/>
    <w:rsid w:val="00EF5BFB"/>
    <w:rsid w:val="00EF5CC5"/>
    <w:rsid w:val="00EF63CD"/>
    <w:rsid w:val="00EF656E"/>
    <w:rsid w:val="00EF65BE"/>
    <w:rsid w:val="00EF6AC6"/>
    <w:rsid w:val="00EF6B90"/>
    <w:rsid w:val="00EF6D01"/>
    <w:rsid w:val="00EF6D0C"/>
    <w:rsid w:val="00F00797"/>
    <w:rsid w:val="00F00C8F"/>
    <w:rsid w:val="00F015E7"/>
    <w:rsid w:val="00F01780"/>
    <w:rsid w:val="00F01B37"/>
    <w:rsid w:val="00F02095"/>
    <w:rsid w:val="00F028F3"/>
    <w:rsid w:val="00F02EFB"/>
    <w:rsid w:val="00F037B8"/>
    <w:rsid w:val="00F03C9B"/>
    <w:rsid w:val="00F03E7D"/>
    <w:rsid w:val="00F0452B"/>
    <w:rsid w:val="00F04724"/>
    <w:rsid w:val="00F051D5"/>
    <w:rsid w:val="00F0591B"/>
    <w:rsid w:val="00F069B6"/>
    <w:rsid w:val="00F07286"/>
    <w:rsid w:val="00F075D5"/>
    <w:rsid w:val="00F07843"/>
    <w:rsid w:val="00F07ACA"/>
    <w:rsid w:val="00F07F4F"/>
    <w:rsid w:val="00F07F69"/>
    <w:rsid w:val="00F1005B"/>
    <w:rsid w:val="00F10821"/>
    <w:rsid w:val="00F10C1D"/>
    <w:rsid w:val="00F10FB6"/>
    <w:rsid w:val="00F1123B"/>
    <w:rsid w:val="00F11F31"/>
    <w:rsid w:val="00F12BED"/>
    <w:rsid w:val="00F13082"/>
    <w:rsid w:val="00F13367"/>
    <w:rsid w:val="00F13609"/>
    <w:rsid w:val="00F160D4"/>
    <w:rsid w:val="00F16FDE"/>
    <w:rsid w:val="00F17810"/>
    <w:rsid w:val="00F17854"/>
    <w:rsid w:val="00F17F51"/>
    <w:rsid w:val="00F210EA"/>
    <w:rsid w:val="00F21315"/>
    <w:rsid w:val="00F22897"/>
    <w:rsid w:val="00F22BF5"/>
    <w:rsid w:val="00F22E2B"/>
    <w:rsid w:val="00F23394"/>
    <w:rsid w:val="00F244D4"/>
    <w:rsid w:val="00F25034"/>
    <w:rsid w:val="00F252F2"/>
    <w:rsid w:val="00F2689E"/>
    <w:rsid w:val="00F26B0A"/>
    <w:rsid w:val="00F26FC5"/>
    <w:rsid w:val="00F2772F"/>
    <w:rsid w:val="00F27A96"/>
    <w:rsid w:val="00F27B02"/>
    <w:rsid w:val="00F27B2C"/>
    <w:rsid w:val="00F27C6A"/>
    <w:rsid w:val="00F30211"/>
    <w:rsid w:val="00F3061B"/>
    <w:rsid w:val="00F309B5"/>
    <w:rsid w:val="00F31096"/>
    <w:rsid w:val="00F31B9A"/>
    <w:rsid w:val="00F31F7F"/>
    <w:rsid w:val="00F32077"/>
    <w:rsid w:val="00F32352"/>
    <w:rsid w:val="00F33004"/>
    <w:rsid w:val="00F3333A"/>
    <w:rsid w:val="00F335C5"/>
    <w:rsid w:val="00F33F5D"/>
    <w:rsid w:val="00F33FE2"/>
    <w:rsid w:val="00F3401A"/>
    <w:rsid w:val="00F3545F"/>
    <w:rsid w:val="00F3567D"/>
    <w:rsid w:val="00F3590A"/>
    <w:rsid w:val="00F35C9C"/>
    <w:rsid w:val="00F35F89"/>
    <w:rsid w:val="00F3624F"/>
    <w:rsid w:val="00F3649F"/>
    <w:rsid w:val="00F36562"/>
    <w:rsid w:val="00F36933"/>
    <w:rsid w:val="00F3731E"/>
    <w:rsid w:val="00F37A79"/>
    <w:rsid w:val="00F40C65"/>
    <w:rsid w:val="00F41479"/>
    <w:rsid w:val="00F41508"/>
    <w:rsid w:val="00F415C4"/>
    <w:rsid w:val="00F417F5"/>
    <w:rsid w:val="00F41E96"/>
    <w:rsid w:val="00F435FD"/>
    <w:rsid w:val="00F435FF"/>
    <w:rsid w:val="00F43CC6"/>
    <w:rsid w:val="00F43D0D"/>
    <w:rsid w:val="00F44347"/>
    <w:rsid w:val="00F44C7E"/>
    <w:rsid w:val="00F453F3"/>
    <w:rsid w:val="00F459EB"/>
    <w:rsid w:val="00F45E19"/>
    <w:rsid w:val="00F461EB"/>
    <w:rsid w:val="00F47D17"/>
    <w:rsid w:val="00F50096"/>
    <w:rsid w:val="00F506AD"/>
    <w:rsid w:val="00F50746"/>
    <w:rsid w:val="00F50988"/>
    <w:rsid w:val="00F512E0"/>
    <w:rsid w:val="00F5143B"/>
    <w:rsid w:val="00F51583"/>
    <w:rsid w:val="00F51D2A"/>
    <w:rsid w:val="00F51EA5"/>
    <w:rsid w:val="00F52B28"/>
    <w:rsid w:val="00F5395A"/>
    <w:rsid w:val="00F53A2F"/>
    <w:rsid w:val="00F5500C"/>
    <w:rsid w:val="00F55071"/>
    <w:rsid w:val="00F5539C"/>
    <w:rsid w:val="00F56124"/>
    <w:rsid w:val="00F56EA9"/>
    <w:rsid w:val="00F56F6D"/>
    <w:rsid w:val="00F57B8B"/>
    <w:rsid w:val="00F60308"/>
    <w:rsid w:val="00F605C6"/>
    <w:rsid w:val="00F6129F"/>
    <w:rsid w:val="00F61434"/>
    <w:rsid w:val="00F6174E"/>
    <w:rsid w:val="00F61989"/>
    <w:rsid w:val="00F61CEA"/>
    <w:rsid w:val="00F6281E"/>
    <w:rsid w:val="00F647EA"/>
    <w:rsid w:val="00F64874"/>
    <w:rsid w:val="00F653CC"/>
    <w:rsid w:val="00F658E5"/>
    <w:rsid w:val="00F6598F"/>
    <w:rsid w:val="00F6602F"/>
    <w:rsid w:val="00F66231"/>
    <w:rsid w:val="00F6635C"/>
    <w:rsid w:val="00F66475"/>
    <w:rsid w:val="00F66698"/>
    <w:rsid w:val="00F667E9"/>
    <w:rsid w:val="00F67220"/>
    <w:rsid w:val="00F67909"/>
    <w:rsid w:val="00F70740"/>
    <w:rsid w:val="00F708AC"/>
    <w:rsid w:val="00F710D1"/>
    <w:rsid w:val="00F7291B"/>
    <w:rsid w:val="00F73060"/>
    <w:rsid w:val="00F730F9"/>
    <w:rsid w:val="00F7334F"/>
    <w:rsid w:val="00F73D24"/>
    <w:rsid w:val="00F745C4"/>
    <w:rsid w:val="00F745D8"/>
    <w:rsid w:val="00F7479C"/>
    <w:rsid w:val="00F747EE"/>
    <w:rsid w:val="00F75484"/>
    <w:rsid w:val="00F7577B"/>
    <w:rsid w:val="00F75B9C"/>
    <w:rsid w:val="00F7647D"/>
    <w:rsid w:val="00F77792"/>
    <w:rsid w:val="00F77D6C"/>
    <w:rsid w:val="00F803C1"/>
    <w:rsid w:val="00F8053D"/>
    <w:rsid w:val="00F80603"/>
    <w:rsid w:val="00F80630"/>
    <w:rsid w:val="00F80B15"/>
    <w:rsid w:val="00F80BC0"/>
    <w:rsid w:val="00F80DD3"/>
    <w:rsid w:val="00F81135"/>
    <w:rsid w:val="00F8169C"/>
    <w:rsid w:val="00F817B0"/>
    <w:rsid w:val="00F81DCA"/>
    <w:rsid w:val="00F822FE"/>
    <w:rsid w:val="00F82C40"/>
    <w:rsid w:val="00F82E30"/>
    <w:rsid w:val="00F83BF0"/>
    <w:rsid w:val="00F84C3B"/>
    <w:rsid w:val="00F84D34"/>
    <w:rsid w:val="00F8568A"/>
    <w:rsid w:val="00F85799"/>
    <w:rsid w:val="00F85FA3"/>
    <w:rsid w:val="00F864D1"/>
    <w:rsid w:val="00F87C61"/>
    <w:rsid w:val="00F87F86"/>
    <w:rsid w:val="00F9026B"/>
    <w:rsid w:val="00F90342"/>
    <w:rsid w:val="00F90DEC"/>
    <w:rsid w:val="00F91E81"/>
    <w:rsid w:val="00F927D4"/>
    <w:rsid w:val="00F92DCA"/>
    <w:rsid w:val="00F92EA7"/>
    <w:rsid w:val="00F933B0"/>
    <w:rsid w:val="00F9365D"/>
    <w:rsid w:val="00F937EF"/>
    <w:rsid w:val="00F93EA1"/>
    <w:rsid w:val="00F9451B"/>
    <w:rsid w:val="00F9462F"/>
    <w:rsid w:val="00F94666"/>
    <w:rsid w:val="00F95131"/>
    <w:rsid w:val="00F9517E"/>
    <w:rsid w:val="00F953C0"/>
    <w:rsid w:val="00F958F2"/>
    <w:rsid w:val="00F96658"/>
    <w:rsid w:val="00F96FF0"/>
    <w:rsid w:val="00F97907"/>
    <w:rsid w:val="00FA0143"/>
    <w:rsid w:val="00FA02C5"/>
    <w:rsid w:val="00FA0A2F"/>
    <w:rsid w:val="00FA0C46"/>
    <w:rsid w:val="00FA0D3E"/>
    <w:rsid w:val="00FA1217"/>
    <w:rsid w:val="00FA1B5A"/>
    <w:rsid w:val="00FA1F5E"/>
    <w:rsid w:val="00FA21FE"/>
    <w:rsid w:val="00FA24F0"/>
    <w:rsid w:val="00FA2830"/>
    <w:rsid w:val="00FA2F35"/>
    <w:rsid w:val="00FA3B05"/>
    <w:rsid w:val="00FA3E51"/>
    <w:rsid w:val="00FA4160"/>
    <w:rsid w:val="00FA4222"/>
    <w:rsid w:val="00FA43FF"/>
    <w:rsid w:val="00FA49C8"/>
    <w:rsid w:val="00FA4F7E"/>
    <w:rsid w:val="00FA66E4"/>
    <w:rsid w:val="00FA6E67"/>
    <w:rsid w:val="00FA75F6"/>
    <w:rsid w:val="00FA7C38"/>
    <w:rsid w:val="00FB0175"/>
    <w:rsid w:val="00FB0216"/>
    <w:rsid w:val="00FB0EE5"/>
    <w:rsid w:val="00FB0F93"/>
    <w:rsid w:val="00FB120A"/>
    <w:rsid w:val="00FB1261"/>
    <w:rsid w:val="00FB1264"/>
    <w:rsid w:val="00FB1588"/>
    <w:rsid w:val="00FB3D1E"/>
    <w:rsid w:val="00FB4D75"/>
    <w:rsid w:val="00FB51BB"/>
    <w:rsid w:val="00FB52E7"/>
    <w:rsid w:val="00FB55C7"/>
    <w:rsid w:val="00FB5E08"/>
    <w:rsid w:val="00FB5FED"/>
    <w:rsid w:val="00FB6635"/>
    <w:rsid w:val="00FB66C8"/>
    <w:rsid w:val="00FB6B9E"/>
    <w:rsid w:val="00FB6D2E"/>
    <w:rsid w:val="00FB6E8D"/>
    <w:rsid w:val="00FB6F59"/>
    <w:rsid w:val="00FB7C80"/>
    <w:rsid w:val="00FB7FDD"/>
    <w:rsid w:val="00FC02F5"/>
    <w:rsid w:val="00FC0AD7"/>
    <w:rsid w:val="00FC157D"/>
    <w:rsid w:val="00FC1659"/>
    <w:rsid w:val="00FC3008"/>
    <w:rsid w:val="00FC3389"/>
    <w:rsid w:val="00FC34DC"/>
    <w:rsid w:val="00FC3EA9"/>
    <w:rsid w:val="00FC4042"/>
    <w:rsid w:val="00FC4126"/>
    <w:rsid w:val="00FC5588"/>
    <w:rsid w:val="00FC5594"/>
    <w:rsid w:val="00FC55EA"/>
    <w:rsid w:val="00FC5AAF"/>
    <w:rsid w:val="00FC5F35"/>
    <w:rsid w:val="00FC60AD"/>
    <w:rsid w:val="00FC649D"/>
    <w:rsid w:val="00FC64B9"/>
    <w:rsid w:val="00FC6504"/>
    <w:rsid w:val="00FC6D20"/>
    <w:rsid w:val="00FC6FF7"/>
    <w:rsid w:val="00FC71B9"/>
    <w:rsid w:val="00FC7409"/>
    <w:rsid w:val="00FC7DB6"/>
    <w:rsid w:val="00FC7EFA"/>
    <w:rsid w:val="00FD0B8F"/>
    <w:rsid w:val="00FD0D54"/>
    <w:rsid w:val="00FD1996"/>
    <w:rsid w:val="00FD1B9F"/>
    <w:rsid w:val="00FD1C33"/>
    <w:rsid w:val="00FD1E25"/>
    <w:rsid w:val="00FD1F86"/>
    <w:rsid w:val="00FD2063"/>
    <w:rsid w:val="00FD28A5"/>
    <w:rsid w:val="00FD30F4"/>
    <w:rsid w:val="00FD3BA2"/>
    <w:rsid w:val="00FD3EA0"/>
    <w:rsid w:val="00FD491F"/>
    <w:rsid w:val="00FD4EA7"/>
    <w:rsid w:val="00FD57CF"/>
    <w:rsid w:val="00FD5F5E"/>
    <w:rsid w:val="00FD6A3A"/>
    <w:rsid w:val="00FD6B49"/>
    <w:rsid w:val="00FD7756"/>
    <w:rsid w:val="00FE0623"/>
    <w:rsid w:val="00FE1024"/>
    <w:rsid w:val="00FE12D6"/>
    <w:rsid w:val="00FE2838"/>
    <w:rsid w:val="00FE3473"/>
    <w:rsid w:val="00FE353C"/>
    <w:rsid w:val="00FE4092"/>
    <w:rsid w:val="00FE4155"/>
    <w:rsid w:val="00FE46C6"/>
    <w:rsid w:val="00FE473D"/>
    <w:rsid w:val="00FE48B4"/>
    <w:rsid w:val="00FE48CE"/>
    <w:rsid w:val="00FE52B2"/>
    <w:rsid w:val="00FE52C8"/>
    <w:rsid w:val="00FE55E8"/>
    <w:rsid w:val="00FE5969"/>
    <w:rsid w:val="00FE5FCE"/>
    <w:rsid w:val="00FE6A83"/>
    <w:rsid w:val="00FE77B6"/>
    <w:rsid w:val="00FE78A9"/>
    <w:rsid w:val="00FF01F6"/>
    <w:rsid w:val="00FF0301"/>
    <w:rsid w:val="00FF048A"/>
    <w:rsid w:val="00FF0720"/>
    <w:rsid w:val="00FF080C"/>
    <w:rsid w:val="00FF1865"/>
    <w:rsid w:val="00FF1D2F"/>
    <w:rsid w:val="00FF2457"/>
    <w:rsid w:val="00FF2E2A"/>
    <w:rsid w:val="00FF2EBE"/>
    <w:rsid w:val="00FF3786"/>
    <w:rsid w:val="00FF3897"/>
    <w:rsid w:val="00FF391F"/>
    <w:rsid w:val="00FF3B5B"/>
    <w:rsid w:val="00FF4214"/>
    <w:rsid w:val="00FF481C"/>
    <w:rsid w:val="00FF4A34"/>
    <w:rsid w:val="00FF4B23"/>
    <w:rsid w:val="00FF4B6B"/>
    <w:rsid w:val="00FF4DD3"/>
    <w:rsid w:val="00FF5B71"/>
    <w:rsid w:val="00FF5CEE"/>
    <w:rsid w:val="00FF5E30"/>
    <w:rsid w:val="00FF6048"/>
    <w:rsid w:val="00FF61B1"/>
    <w:rsid w:val="00FF6885"/>
    <w:rsid w:val="00FF6F66"/>
    <w:rsid w:val="00FF7139"/>
    <w:rsid w:val="00FF7BBF"/>
    <w:rsid w:val="10776B46"/>
    <w:rsid w:val="3ED97AD1"/>
    <w:rsid w:val="4A6E44F0"/>
    <w:rsid w:val="4BE75ACB"/>
    <w:rsid w:val="65813F15"/>
    <w:rsid w:val="790A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ody Text"/>
    <w:basedOn w:val="1"/>
    <w:link w:val="28"/>
    <w:qFormat/>
    <w:uiPriority w:val="1"/>
    <w:pPr>
      <w:autoSpaceDE w:val="0"/>
      <w:autoSpaceDN w:val="0"/>
      <w:jc w:val="left"/>
    </w:pPr>
    <w:rPr>
      <w:rFonts w:ascii="仿宋_GB2312" w:hAnsi="仿宋_GB2312" w:eastAsia="仿宋_GB2312" w:cs="仿宋_GB2312"/>
      <w:kern w:val="0"/>
      <w:sz w:val="32"/>
      <w:szCs w:val="32"/>
      <w:lang w:eastAsia="en-US"/>
    </w:r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2"/>
    <w:semiHidden/>
    <w:unhideWhenUsed/>
    <w:qFormat/>
    <w:uiPriority w:val="99"/>
    <w:rPr>
      <w:b/>
      <w:bCs/>
    </w:rPr>
  </w:style>
  <w:style w:type="character" w:styleId="13">
    <w:name w:val="Strong"/>
    <w:basedOn w:val="12"/>
    <w:qFormat/>
    <w:uiPriority w:val="22"/>
    <w:rPr>
      <w:b/>
      <w:bCs/>
    </w:rPr>
  </w:style>
  <w:style w:type="character" w:styleId="14">
    <w:name w:val="Emphasis"/>
    <w:basedOn w:val="12"/>
    <w:qFormat/>
    <w:uiPriority w:val="20"/>
    <w:rPr>
      <w:i/>
      <w:iCs/>
    </w:rPr>
  </w:style>
  <w:style w:type="character" w:styleId="15">
    <w:name w:val="Hyperlink"/>
    <w:basedOn w:val="12"/>
    <w:semiHidden/>
    <w:unhideWhenUsed/>
    <w:qFormat/>
    <w:uiPriority w:val="99"/>
    <w:rPr>
      <w:color w:val="0000FF"/>
      <w:u w:val="single"/>
    </w:rPr>
  </w:style>
  <w:style w:type="character" w:styleId="16">
    <w:name w:val="annotation reference"/>
    <w:basedOn w:val="12"/>
    <w:semiHidden/>
    <w:unhideWhenUsed/>
    <w:qFormat/>
    <w:uiPriority w:val="99"/>
    <w:rPr>
      <w:sz w:val="21"/>
      <w:szCs w:val="21"/>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paragraph" w:styleId="19">
    <w:name w:val="List Paragraph"/>
    <w:basedOn w:val="1"/>
    <w:qFormat/>
    <w:uiPriority w:val="0"/>
    <w:pPr>
      <w:ind w:firstLine="420" w:firstLineChars="200"/>
    </w:pPr>
  </w:style>
  <w:style w:type="character" w:customStyle="1" w:styleId="20">
    <w:name w:val="标题 1 Char"/>
    <w:basedOn w:val="12"/>
    <w:link w:val="2"/>
    <w:qFormat/>
    <w:uiPriority w:val="9"/>
    <w:rPr>
      <w:rFonts w:ascii="宋体" w:hAnsi="宋体" w:eastAsia="宋体" w:cs="宋体"/>
      <w:b/>
      <w:bCs/>
      <w:kern w:val="36"/>
      <w:sz w:val="48"/>
      <w:szCs w:val="48"/>
    </w:rPr>
  </w:style>
  <w:style w:type="character" w:customStyle="1" w:styleId="21">
    <w:name w:val="批注文字 Char"/>
    <w:basedOn w:val="12"/>
    <w:link w:val="4"/>
    <w:semiHidden/>
    <w:qFormat/>
    <w:uiPriority w:val="99"/>
  </w:style>
  <w:style w:type="character" w:customStyle="1" w:styleId="22">
    <w:name w:val="批注主题 Char"/>
    <w:basedOn w:val="21"/>
    <w:link w:val="10"/>
    <w:semiHidden/>
    <w:qFormat/>
    <w:uiPriority w:val="99"/>
    <w:rPr>
      <w:b/>
      <w:bCs/>
    </w:rPr>
  </w:style>
  <w:style w:type="character" w:customStyle="1" w:styleId="23">
    <w:name w:val="批注框文本 Char"/>
    <w:basedOn w:val="12"/>
    <w:link w:val="6"/>
    <w:semiHidden/>
    <w:qFormat/>
    <w:uiPriority w:val="99"/>
    <w:rPr>
      <w:sz w:val="18"/>
      <w:szCs w:val="18"/>
    </w:rPr>
  </w:style>
  <w:style w:type="character" w:customStyle="1" w:styleId="24">
    <w:name w:val="apple-converted-space"/>
    <w:basedOn w:val="12"/>
    <w:qFormat/>
    <w:uiPriority w:val="0"/>
  </w:style>
  <w:style w:type="character" w:customStyle="1" w:styleId="25">
    <w:name w:val="fontstyle01"/>
    <w:basedOn w:val="12"/>
    <w:qFormat/>
    <w:uiPriority w:val="0"/>
    <w:rPr>
      <w:rFonts w:hint="eastAsia" w:ascii="宋体" w:hAnsi="宋体" w:eastAsia="宋体"/>
      <w:color w:val="404040"/>
      <w:sz w:val="28"/>
      <w:szCs w:val="28"/>
    </w:rPr>
  </w:style>
  <w:style w:type="character" w:customStyle="1" w:styleId="26">
    <w:name w:val="fontstyle21"/>
    <w:basedOn w:val="12"/>
    <w:qFormat/>
    <w:uiPriority w:val="0"/>
    <w:rPr>
      <w:rFonts w:hint="default" w:ascii="Times New Roman" w:hAnsi="Times New Roman" w:cs="Times New Roman"/>
      <w:color w:val="404040"/>
      <w:sz w:val="28"/>
      <w:szCs w:val="28"/>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正文文本 Char"/>
    <w:basedOn w:val="12"/>
    <w:link w:val="5"/>
    <w:qFormat/>
    <w:uiPriority w:val="1"/>
    <w:rPr>
      <w:rFonts w:ascii="仿宋_GB2312" w:hAnsi="仿宋_GB2312" w:eastAsia="仿宋_GB2312" w:cs="仿宋_GB2312"/>
      <w:kern w:val="0"/>
      <w:sz w:val="32"/>
      <w:szCs w:val="32"/>
      <w:lang w:eastAsia="en-US"/>
    </w:rPr>
  </w:style>
  <w:style w:type="character" w:customStyle="1" w:styleId="29">
    <w:name w:val="fontstyle31"/>
    <w:basedOn w:val="12"/>
    <w:qFormat/>
    <w:uiPriority w:val="0"/>
    <w:rPr>
      <w:rFonts w:hint="default" w:ascii="E-BZ-PK748348-Identity-H" w:hAnsi="E-BZ-PK748348-Identity-H"/>
      <w:color w:val="000000"/>
      <w:sz w:val="28"/>
      <w:szCs w:val="28"/>
    </w:rPr>
  </w:style>
  <w:style w:type="character" w:customStyle="1" w:styleId="30">
    <w:name w:val="标题 3 Char"/>
    <w:basedOn w:val="12"/>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605CE-88A9-40C6-8751-E7BA0EC85C2F}">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14</Pages>
  <Words>989</Words>
  <Characters>5639</Characters>
  <Lines>46</Lines>
  <Paragraphs>13</Paragraphs>
  <TotalTime>47</TotalTime>
  <ScaleCrop>false</ScaleCrop>
  <LinksUpToDate>false</LinksUpToDate>
  <CharactersWithSpaces>6615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2020-06-02T07:10:00Z</dcterms:created>
  <dc:creator>lenovo</dc:creator>
  <cp:lastModifiedBy>建设局</cp:lastModifiedBy>
  <cp:lastPrinted>2020-05-15T00:42:00Z</cp:lastPrinted>
  <dcterms:modified xsi:type="dcterms:W3CDTF">2020-06-18T03:23:11Z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